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body>
    <w:p w:rsidRPr="004C6EEE" w:rsidR="0074696E" w:rsidP="00AD784C" w:rsidRDefault="000E0970" w14:paraId="3E54FF7B" w14:textId="77777777">
      <w:pPr>
        <w:pStyle w:val="Spacerparatopoffirstpage"/>
      </w:pPr>
      <w:r>
        <w:rPr>
          <w:lang w:eastAsia="en-AU"/>
        </w:rPr>
        <w:drawing>
          <wp:anchor distT="0" distB="0" distL="114300" distR="114300" simplePos="0" relativeHeight="251658240" behindDoc="1" locked="1" layoutInCell="0" allowOverlap="1" wp14:anchorId="3979A820" wp14:editId="75E93CDE">
            <wp:simplePos x="0" y="0"/>
            <wp:positionH relativeFrom="page">
              <wp:posOffset>-1905</wp:posOffset>
            </wp:positionH>
            <wp:positionV relativeFrom="page">
              <wp:posOffset>-635</wp:posOffset>
            </wp:positionV>
            <wp:extent cx="7567930" cy="1586230"/>
            <wp:effectExtent l="0" t="0" r="0" b="0"/>
            <wp:wrapNone/>
            <wp:docPr id="30" name="Picture 30" descr="Victorian Disability Worker Commiss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 descr="Decorative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7930" cy="1586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50FB2375">
        <w:rPr/>
        <w:t/>
      </w:r>
      <w:r w:rsidR="57CC26DF">
        <w:rPr/>
        <w:t/>
      </w:r>
      <w:r w:rsidR="6CF079E9">
        <w:rPr/>
        <w:t/>
      </w:r>
      <w:r w:rsidR="2E69AAF8">
        <w:rPr/>
        <w:t/>
      </w:r>
    </w:p>
    <w:p w:rsidRPr="004C6EEE" w:rsidR="00A62D44" w:rsidP="004C6EEE" w:rsidRDefault="00A62D44" w14:paraId="5DD9E90C" w14:textId="77777777">
      <w:pPr>
        <w:pStyle w:val="Sectionbreakfirstpage"/>
        <w:sectPr w:rsidRPr="004C6EEE" w:rsidR="00A62D44" w:rsidSect="00AD784C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1906" w:h="16838" w:orient="portrait" w:code="9"/>
          <w:pgMar w:top="567" w:right="851" w:bottom="1418" w:left="851" w:header="510" w:footer="510" w:gutter="0"/>
          <w:cols w:space="708"/>
          <w:docGrid w:linePitch="360"/>
        </w:sectPr>
      </w:pPr>
    </w:p>
    <w:tbl>
      <w:tblPr>
        <w:tblW w:w="5954" w:type="dxa"/>
        <w:jc w:val="right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954"/>
      </w:tblGrid>
      <w:tr w:rsidRPr="00E60D6C" w:rsidR="00AD784C" w:rsidTr="2E69AAF8" w14:paraId="08B6C0B2" w14:textId="77777777">
        <w:trPr>
          <w:trHeight w:val="1126"/>
          <w:jc w:val="right"/>
        </w:trPr>
        <w:tc>
          <w:tcPr>
            <w:tcW w:w="5954" w:type="dxa"/>
            <w:shd w:val="clear" w:color="auto" w:fill="auto"/>
            <w:tcMar/>
            <w:vAlign w:val="bottom"/>
          </w:tcPr>
          <w:p w:rsidRPr="0068569D" w:rsidR="00AD784C" w:rsidP="00E60D6C" w:rsidRDefault="00820405" w14:paraId="03F2C6A1" w14:textId="77777777">
            <w:pPr>
              <w:pStyle w:val="VDWCmainheading"/>
              <w:rPr>
                <w:b w:val="1"/>
                <w:bCs w:val="1"/>
              </w:rPr>
            </w:pPr>
            <w:r w:rsidRPr="2E69AAF8" w:rsidR="00820405">
              <w:rPr>
                <w:b w:val="1"/>
                <w:bCs w:val="1"/>
              </w:rPr>
              <w:t>Frequently Asked Questions</w:t>
            </w:r>
          </w:p>
          <w:p w:rsidRPr="007E59B0" w:rsidR="007E59B0" w:rsidP="007E59B0" w:rsidRDefault="007E59B0" w14:paraId="0BCE699F" w14:textId="1F14ABDA">
            <w:pPr>
              <w:pStyle w:val="VDWCmainheading"/>
              <w:ind w:left="-426"/>
              <w:rPr>
                <w:sz w:val="32"/>
                <w:szCs w:val="32"/>
              </w:rPr>
            </w:pPr>
            <w:r w:rsidRPr="007E59B0">
              <w:rPr>
                <w:sz w:val="32"/>
                <w:szCs w:val="32"/>
              </w:rPr>
              <w:t>Disability Worker Regulation Scheme</w:t>
            </w:r>
          </w:p>
        </w:tc>
      </w:tr>
      <w:tr w:rsidRPr="00A22179" w:rsidR="00AD784C" w:rsidTr="2E69AAF8" w14:paraId="5604BDEB" w14:textId="77777777">
        <w:trPr>
          <w:trHeight w:val="790" w:hRule="exact"/>
          <w:jc w:val="right"/>
        </w:trPr>
        <w:tc>
          <w:tcPr>
            <w:tcW w:w="5954" w:type="dxa"/>
            <w:shd w:val="clear" w:color="auto" w:fill="auto"/>
            <w:tcMar>
              <w:top w:w="170" w:type="dxa"/>
              <w:bottom w:w="510" w:type="dxa"/>
            </w:tcMar>
          </w:tcPr>
          <w:p w:rsidRPr="00A22179" w:rsidR="00357B4E" w:rsidP="00EE0131" w:rsidRDefault="00BA4708" w14:paraId="660B2E86" w14:textId="3B935DB7">
            <w:pPr>
              <w:pStyle w:val="VDWCmainsubheading"/>
              <w:rPr>
                <w:b/>
                <w:bCs/>
              </w:rPr>
            </w:pPr>
            <w:r w:rsidRPr="00A22179">
              <w:rPr>
                <w:b/>
                <w:bCs/>
              </w:rPr>
              <w:t>July 2020</w:t>
            </w:r>
          </w:p>
        </w:tc>
      </w:tr>
    </w:tbl>
    <w:p w:rsidRPr="00A22179" w:rsidR="009A7399" w:rsidP="23FDA46A" w:rsidRDefault="009A7399" w14:paraId="15727EC6" w14:textId="1244171B">
      <w:pPr>
        <w:pStyle w:val="Heading1"/>
        <w:rPr>
          <w:b/>
          <w:bCs w:val="0"/>
          <w:color w:val="auto"/>
        </w:rPr>
      </w:pPr>
      <w:bookmarkStart w:name="_Toc19814836" w:id="0"/>
      <w:r w:rsidRPr="00A22179">
        <w:rPr>
          <w:b/>
          <w:bCs w:val="0"/>
          <w:color w:val="auto"/>
        </w:rPr>
        <w:t>What are</w:t>
      </w:r>
      <w:r w:rsidR="00A22179">
        <w:rPr>
          <w:b/>
          <w:bCs w:val="0"/>
          <w:color w:val="auto"/>
        </w:rPr>
        <w:t xml:space="preserve"> the</w:t>
      </w:r>
      <w:r w:rsidRPr="00A22179">
        <w:rPr>
          <w:b/>
          <w:bCs w:val="0"/>
          <w:color w:val="auto"/>
        </w:rPr>
        <w:t xml:space="preserve"> key changes from </w:t>
      </w:r>
      <w:r w:rsidR="00A22179">
        <w:rPr>
          <w:b/>
          <w:bCs w:val="0"/>
          <w:color w:val="auto"/>
        </w:rPr>
        <w:t xml:space="preserve">1 </w:t>
      </w:r>
      <w:r w:rsidRPr="00A22179">
        <w:rPr>
          <w:b/>
          <w:bCs w:val="0"/>
          <w:color w:val="auto"/>
        </w:rPr>
        <w:t>July 2020?</w:t>
      </w:r>
    </w:p>
    <w:p w:rsidR="009A7399" w:rsidP="009A7399" w:rsidRDefault="009A7399" w14:paraId="2F115151" w14:textId="16F9F366">
      <w:pPr>
        <w:pStyle w:val="VDWCbody"/>
        <w:rPr>
          <w:lang w:eastAsia="en-AU"/>
        </w:rPr>
      </w:pPr>
      <w:r>
        <w:rPr>
          <w:lang w:eastAsia="en-AU"/>
        </w:rPr>
        <w:t xml:space="preserve">The Disability Worker Regulation Scheme (the Scheme) started on 1 July 2020. </w:t>
      </w:r>
    </w:p>
    <w:p w:rsidR="009A7399" w:rsidP="00063299" w:rsidRDefault="009A7399" w14:paraId="4F4B6B7F" w14:textId="6779ADB9">
      <w:pPr>
        <w:pStyle w:val="VDWCbody"/>
        <w:rPr>
          <w:lang w:eastAsia="en-AU"/>
        </w:rPr>
      </w:pPr>
      <w:r w:rsidRPr="23FDA46A">
        <w:rPr>
          <w:lang w:eastAsia="en-AU"/>
        </w:rPr>
        <w:t xml:space="preserve">The introduction of </w:t>
      </w:r>
      <w:r w:rsidRPr="23FDA46A" w:rsidR="2426B75C">
        <w:rPr>
          <w:lang w:eastAsia="en-AU"/>
        </w:rPr>
        <w:t>the new scheme</w:t>
      </w:r>
      <w:r w:rsidRPr="23FDA46A">
        <w:rPr>
          <w:lang w:eastAsia="en-AU"/>
        </w:rPr>
        <w:t xml:space="preserve"> means there are stronger measures in place to protect people with disability from harm, abuse and neglect.</w:t>
      </w:r>
      <w:r w:rsidRPr="23FDA46A" w:rsidR="00063299">
        <w:rPr>
          <w:lang w:eastAsia="en-AU"/>
        </w:rPr>
        <w:t xml:space="preserve"> </w:t>
      </w:r>
      <w:r w:rsidRPr="23FDA46A">
        <w:rPr>
          <w:lang w:eastAsia="en-AU"/>
        </w:rPr>
        <w:t xml:space="preserve">The </w:t>
      </w:r>
      <w:r w:rsidRPr="23FDA46A" w:rsidR="00BF67FB">
        <w:rPr>
          <w:lang w:eastAsia="en-AU"/>
        </w:rPr>
        <w:t>changes</w:t>
      </w:r>
      <w:r w:rsidRPr="23FDA46A">
        <w:rPr>
          <w:lang w:eastAsia="en-AU"/>
        </w:rPr>
        <w:t xml:space="preserve"> include:</w:t>
      </w:r>
    </w:p>
    <w:p w:rsidR="009A7399" w:rsidP="009A7399" w:rsidRDefault="009A7399" w14:paraId="1B67B943" w14:textId="7195079C">
      <w:pPr>
        <w:pStyle w:val="VDWCbullet1"/>
        <w:rPr>
          <w:lang w:eastAsia="en-AU"/>
        </w:rPr>
      </w:pPr>
      <w:r w:rsidRPr="2E69AAF8" w:rsidR="009A7399">
        <w:rPr>
          <w:lang w:eastAsia="en-AU"/>
        </w:rPr>
        <w:t xml:space="preserve">a Disability Service Safeguards Code of Conduct </w:t>
      </w:r>
      <w:r w:rsidRPr="2E69AAF8" w:rsidR="009A7399">
        <w:rPr>
          <w:lang w:eastAsia="en-AU"/>
        </w:rPr>
        <w:t>for all Victorian disability workers</w:t>
      </w:r>
    </w:p>
    <w:p w:rsidR="009A7399" w:rsidP="009A7399" w:rsidRDefault="009A7399" w14:paraId="71F5086C" w14:textId="2055A377">
      <w:pPr>
        <w:pStyle w:val="VDWCbullet1"/>
        <w:rPr>
          <w:lang w:eastAsia="en-AU"/>
        </w:rPr>
      </w:pPr>
      <w:r w:rsidRPr="2E69AAF8" w:rsidR="009A7399">
        <w:rPr>
          <w:lang w:eastAsia="en-AU"/>
        </w:rPr>
        <w:t xml:space="preserve">mandatory notification requirements for </w:t>
      </w:r>
      <w:r w:rsidRPr="2E69AAF8" w:rsidR="458C2DCC">
        <w:rPr>
          <w:lang w:eastAsia="en-AU"/>
        </w:rPr>
        <w:t xml:space="preserve">disability </w:t>
      </w:r>
      <w:r w:rsidRPr="2E69AAF8" w:rsidR="009A7399">
        <w:rPr>
          <w:lang w:eastAsia="en-AU"/>
        </w:rPr>
        <w:t>service providers and disability workers to report concerns that a disability worker may be putting safety at risk</w:t>
      </w:r>
    </w:p>
    <w:p w:rsidR="009A7399" w:rsidP="009A7399" w:rsidRDefault="009A7399" w14:paraId="60510BBF" w14:textId="4F8B39D6">
      <w:pPr>
        <w:pStyle w:val="VDWCbullet1"/>
        <w:rPr>
          <w:lang w:eastAsia="en-AU"/>
        </w:rPr>
      </w:pPr>
      <w:r>
        <w:rPr>
          <w:lang w:eastAsia="en-AU"/>
        </w:rPr>
        <w:t>an independent complaints service where quality and safety concerns about any Victorian disability worker can be reported</w:t>
      </w:r>
      <w:r w:rsidR="00BF67FB">
        <w:rPr>
          <w:lang w:eastAsia="en-AU"/>
        </w:rPr>
        <w:t xml:space="preserve"> </w:t>
      </w:r>
    </w:p>
    <w:p w:rsidR="009A7399" w:rsidP="23FDA46A" w:rsidRDefault="009A7399" w14:paraId="03DAC0FC" w14:textId="67159603">
      <w:pPr>
        <w:pStyle w:val="VDWCbullet1"/>
        <w:rPr>
          <w:rFonts w:eastAsia="Arial" w:cs="Arial"/>
          <w:lang w:eastAsia="en-AU"/>
        </w:rPr>
      </w:pPr>
      <w:r w:rsidRPr="2E69AAF8" w:rsidR="462D4FE3">
        <w:rPr>
          <w:lang w:eastAsia="en-AU"/>
        </w:rPr>
        <w:t>t</w:t>
      </w:r>
      <w:r w:rsidRPr="2E69AAF8" w:rsidR="009A7399">
        <w:rPr>
          <w:lang w:eastAsia="en-AU"/>
        </w:rPr>
        <w:t xml:space="preserve">he establishment of </w:t>
      </w:r>
      <w:r w:rsidRPr="2E69AAF8" w:rsidR="5CE21040">
        <w:rPr>
          <w:lang w:eastAsia="en-AU"/>
        </w:rPr>
        <w:t xml:space="preserve">a </w:t>
      </w:r>
      <w:r w:rsidRPr="2E69AAF8" w:rsidR="009A7399">
        <w:rPr>
          <w:lang w:eastAsia="en-AU"/>
        </w:rPr>
        <w:t xml:space="preserve">new regulator, the Victorian Disability Worker </w:t>
      </w:r>
      <w:r w:rsidRPr="2E69AAF8" w:rsidR="009A7399">
        <w:rPr>
          <w:lang w:eastAsia="en-AU"/>
        </w:rPr>
        <w:t>Commission</w:t>
      </w:r>
      <w:r w:rsidRPr="2E69AAF8" w:rsidR="26E44EAE">
        <w:rPr>
          <w:lang w:eastAsia="en-AU"/>
        </w:rPr>
        <w:t>,</w:t>
      </w:r>
      <w:r w:rsidRPr="2E69AAF8" w:rsidR="009A7399">
        <w:rPr>
          <w:lang w:eastAsia="en-AU"/>
        </w:rPr>
        <w:t xml:space="preserve"> </w:t>
      </w:r>
      <w:r w:rsidRPr="2E69AAF8" w:rsidR="009A7399">
        <w:rPr>
          <w:lang w:eastAsia="en-AU"/>
        </w:rPr>
        <w:t>to provide oversight</w:t>
      </w:r>
      <w:r w:rsidRPr="2E69AAF8" w:rsidR="00DB547E">
        <w:rPr>
          <w:lang w:eastAsia="en-AU"/>
        </w:rPr>
        <w:t>,</w:t>
      </w:r>
      <w:r w:rsidRPr="2E69AAF8" w:rsidR="009A7399">
        <w:rPr>
          <w:lang w:eastAsia="en-AU"/>
        </w:rPr>
        <w:t xml:space="preserve"> implement </w:t>
      </w:r>
      <w:r w:rsidRPr="2E69AAF8" w:rsidR="00DB547E">
        <w:rPr>
          <w:lang w:eastAsia="en-AU"/>
        </w:rPr>
        <w:t xml:space="preserve">and administer </w:t>
      </w:r>
      <w:r w:rsidRPr="2E69AAF8" w:rsidR="009A7399">
        <w:rPr>
          <w:lang w:eastAsia="en-AU"/>
        </w:rPr>
        <w:t>the Scheme</w:t>
      </w:r>
      <w:r w:rsidRPr="2E69AAF8" w:rsidR="1D824433">
        <w:rPr>
          <w:lang w:eastAsia="en-AU"/>
        </w:rPr>
        <w:t>.</w:t>
      </w:r>
    </w:p>
    <w:p w:rsidRPr="00A22179" w:rsidR="1F384274" w:rsidP="7B2842E1" w:rsidRDefault="1F384274" w14:paraId="712099DF" w14:textId="2A1AE63B">
      <w:pPr>
        <w:pStyle w:val="Heading1"/>
        <w:rPr>
          <w:b/>
          <w:lang w:eastAsia="en-AU"/>
        </w:rPr>
      </w:pPr>
      <w:r w:rsidRPr="00A22179">
        <w:rPr>
          <w:b/>
          <w:lang w:eastAsia="en-AU"/>
        </w:rPr>
        <w:t>The Disability Service Safeguards Code of Conduct</w:t>
      </w:r>
    </w:p>
    <w:p w:rsidR="006543CA" w:rsidP="00435679" w:rsidRDefault="006543CA" w14:paraId="7973F226" w14:textId="7E5F82DA">
      <w:pPr>
        <w:pStyle w:val="Heading1"/>
        <w:rPr>
          <w:lang w:eastAsia="en-AU"/>
        </w:rPr>
      </w:pPr>
      <w:r>
        <w:rPr>
          <w:lang w:eastAsia="en-AU"/>
        </w:rPr>
        <w:t xml:space="preserve">What is </w:t>
      </w:r>
      <w:r w:rsidR="00DB547E">
        <w:rPr>
          <w:lang w:eastAsia="en-AU"/>
        </w:rPr>
        <w:t xml:space="preserve">the </w:t>
      </w:r>
      <w:r w:rsidR="009A7399">
        <w:rPr>
          <w:lang w:eastAsia="en-AU"/>
        </w:rPr>
        <w:t>Disability Service Safeguards Code of Conduct</w:t>
      </w:r>
      <w:r>
        <w:rPr>
          <w:lang w:eastAsia="en-AU"/>
        </w:rPr>
        <w:t>?</w:t>
      </w:r>
    </w:p>
    <w:p w:rsidRPr="00435679" w:rsidR="006543CA" w:rsidP="00435679" w:rsidRDefault="009A7399" w14:paraId="38EE81F5" w14:textId="77D67885">
      <w:pPr>
        <w:pStyle w:val="VDWCbody"/>
      </w:pPr>
      <w:r w:rsidR="009A7399">
        <w:rPr/>
        <w:t>The</w:t>
      </w:r>
      <w:r w:rsidR="006543CA">
        <w:rPr/>
        <w:t xml:space="preserve"> </w:t>
      </w:r>
      <w:r w:rsidRPr="6CF079E9" w:rsidR="006645E0">
        <w:rPr>
          <w:lang w:eastAsia="en-AU"/>
        </w:rPr>
        <w:t xml:space="preserve">Disability Service Safeguards </w:t>
      </w:r>
      <w:r w:rsidR="006543CA">
        <w:rPr/>
        <w:t xml:space="preserve">Code </w:t>
      </w:r>
      <w:r w:rsidR="006645E0">
        <w:rPr/>
        <w:t xml:space="preserve">of Conduct </w:t>
      </w:r>
      <w:r w:rsidR="006543CA">
        <w:rPr/>
        <w:t xml:space="preserve">promotes safe, quality and ethical service delivery and care, by setting out </w:t>
      </w:r>
      <w:r w:rsidR="00435679">
        <w:rPr/>
        <w:t xml:space="preserve">clear </w:t>
      </w:r>
      <w:r w:rsidR="006543CA">
        <w:rPr/>
        <w:t xml:space="preserve">expectations </w:t>
      </w:r>
      <w:r w:rsidR="00435679">
        <w:rPr/>
        <w:t>through defining seven principles that</w:t>
      </w:r>
      <w:r w:rsidR="006543CA">
        <w:rPr/>
        <w:t xml:space="preserve"> </w:t>
      </w:r>
      <w:r w:rsidR="002E3BDC">
        <w:rPr/>
        <w:t xml:space="preserve">all </w:t>
      </w:r>
      <w:r w:rsidR="00435679">
        <w:rPr/>
        <w:t xml:space="preserve">Victorian </w:t>
      </w:r>
      <w:r w:rsidR="006543CA">
        <w:rPr/>
        <w:t>disability workers</w:t>
      </w:r>
      <w:r w:rsidR="00435679">
        <w:rPr/>
        <w:t xml:space="preserve"> must follow</w:t>
      </w:r>
      <w:r w:rsidR="006543CA">
        <w:rPr/>
        <w:t xml:space="preserve">.  </w:t>
      </w:r>
    </w:p>
    <w:p w:rsidRPr="00435679" w:rsidR="00435679" w:rsidP="00435679" w:rsidRDefault="00BF67FB" w14:paraId="0E6F2D9B" w14:textId="79DA8EFB">
      <w:pPr>
        <w:pStyle w:val="VDWCbody"/>
      </w:pPr>
      <w:r w:rsidR="00BF67FB">
        <w:rPr/>
        <w:t xml:space="preserve">Disability workers </w:t>
      </w:r>
      <w:r w:rsidR="00435679">
        <w:rPr/>
        <w:t xml:space="preserve">providing disability services in Victoria must follow the </w:t>
      </w:r>
      <w:r w:rsidRPr="6CF079E9" w:rsidR="006645E0">
        <w:rPr>
          <w:lang w:eastAsia="en-AU"/>
        </w:rPr>
        <w:t xml:space="preserve">Disability Service Safeguards </w:t>
      </w:r>
      <w:r w:rsidR="00435679">
        <w:rPr/>
        <w:t xml:space="preserve">Code </w:t>
      </w:r>
      <w:r w:rsidR="006645E0">
        <w:rPr/>
        <w:t xml:space="preserve">of Conduct </w:t>
      </w:r>
      <w:r w:rsidR="00435679">
        <w:rPr/>
        <w:t>to ensure the safety and</w:t>
      </w:r>
      <w:r w:rsidR="00435679">
        <w:rPr/>
        <w:t xml:space="preserve"> </w:t>
      </w:r>
      <w:r w:rsidR="00435679">
        <w:rPr/>
        <w:t>wellbeing of people with disability.</w:t>
      </w:r>
    </w:p>
    <w:p w:rsidRPr="00435679" w:rsidR="006543CA" w:rsidP="00435679" w:rsidRDefault="00435679" w14:paraId="5DE3D697" w14:textId="5BE4C7BF">
      <w:pPr>
        <w:pStyle w:val="VDWCbody"/>
      </w:pPr>
      <w:r w:rsidR="00435679">
        <w:rPr/>
        <w:t xml:space="preserve">The </w:t>
      </w:r>
      <w:r w:rsidRPr="2E69AAF8" w:rsidR="006645E0">
        <w:rPr>
          <w:lang w:eastAsia="en-AU"/>
        </w:rPr>
        <w:t xml:space="preserve">Disability Service Safeguards </w:t>
      </w:r>
      <w:r w:rsidR="00435679">
        <w:rPr/>
        <w:t>Code</w:t>
      </w:r>
      <w:r w:rsidR="006645E0">
        <w:rPr/>
        <w:t xml:space="preserve"> of Cond</w:t>
      </w:r>
      <w:r w:rsidR="006645E0">
        <w:rPr/>
        <w:t>uct</w:t>
      </w:r>
      <w:r w:rsidR="00435679">
        <w:rPr/>
        <w:t xml:space="preserve"> adopts the same requirements </w:t>
      </w:r>
      <w:r w:rsidR="58191280">
        <w:rPr/>
        <w:t xml:space="preserve">for </w:t>
      </w:r>
      <w:r w:rsidR="00435679">
        <w:rPr/>
        <w:t xml:space="preserve">workers as the NDIS Code of Conduct. However, </w:t>
      </w:r>
      <w:r w:rsidR="006645E0">
        <w:rPr/>
        <w:t>it</w:t>
      </w:r>
      <w:r w:rsidR="7FF5CA8C">
        <w:rPr/>
        <w:t xml:space="preserve"> </w:t>
      </w:r>
      <w:r w:rsidR="00435679">
        <w:rPr/>
        <w:t>appl</w:t>
      </w:r>
      <w:r w:rsidR="56FD5F96">
        <w:rPr/>
        <w:t>ies</w:t>
      </w:r>
      <w:r w:rsidR="00435679">
        <w:rPr/>
        <w:t xml:space="preserve"> to all disability </w:t>
      </w:r>
      <w:r w:rsidR="0E2D2D84">
        <w:rPr/>
        <w:t>workers in Victoria</w:t>
      </w:r>
      <w:r w:rsidR="00435679">
        <w:rPr/>
        <w:t xml:space="preserve">, regardless of whether they are funded through the NDIS or other </w:t>
      </w:r>
      <w:r w:rsidR="75BECF31">
        <w:rPr/>
        <w:t>funders</w:t>
      </w:r>
      <w:r w:rsidR="00435679">
        <w:rPr/>
        <w:t>.</w:t>
      </w:r>
      <w:r w:rsidR="00063299">
        <w:rPr/>
        <w:t xml:space="preserve"> </w:t>
      </w:r>
      <w:r w:rsidR="00BA4708">
        <w:rPr/>
        <w:t>The</w:t>
      </w:r>
      <w:r w:rsidR="006543CA">
        <w:rPr/>
        <w:t xml:space="preserve"> Code </w:t>
      </w:r>
      <w:r w:rsidR="4EFE1111">
        <w:rPr/>
        <w:t xml:space="preserve">of Conduct </w:t>
      </w:r>
      <w:r w:rsidR="00435679">
        <w:rPr/>
        <w:t>is</w:t>
      </w:r>
      <w:r w:rsidR="006543CA">
        <w:rPr/>
        <w:t xml:space="preserve"> available at vdwc.vic.gov.au</w:t>
      </w:r>
      <w:r w:rsidR="4D8B905A">
        <w:rPr/>
        <w:t>.</w:t>
      </w:r>
    </w:p>
    <w:p w:rsidRPr="00435679" w:rsidR="00435679" w:rsidP="00435679" w:rsidRDefault="00435679" w14:paraId="0A353A34" w14:textId="7B081A04">
      <w:pPr>
        <w:pStyle w:val="Heading1"/>
      </w:pPr>
      <w:r w:rsidR="00435679">
        <w:rPr/>
        <w:t xml:space="preserve">Who does the </w:t>
      </w:r>
      <w:r w:rsidRPr="6CF079E9" w:rsidR="006645E0">
        <w:rPr>
          <w:lang w:eastAsia="en-AU"/>
        </w:rPr>
        <w:t xml:space="preserve">Disability Service Safeguards </w:t>
      </w:r>
      <w:r w:rsidR="00435679">
        <w:rPr/>
        <w:t xml:space="preserve">Code </w:t>
      </w:r>
      <w:r w:rsidR="006645E0">
        <w:rPr/>
        <w:t xml:space="preserve">of Conduct </w:t>
      </w:r>
      <w:r w:rsidR="00435679">
        <w:rPr/>
        <w:t>apply to?</w:t>
      </w:r>
    </w:p>
    <w:p w:rsidR="008F7BFA" w:rsidP="00435679" w:rsidRDefault="00435679" w14:paraId="7C5D7530" w14:textId="021757B5">
      <w:pPr>
        <w:pStyle w:val="VDWCbody"/>
      </w:pPr>
      <w:r w:rsidR="00435679">
        <w:rPr/>
        <w:t xml:space="preserve">From 1 July 2020, the </w:t>
      </w:r>
      <w:r w:rsidRPr="6CF079E9" w:rsidR="006645E0">
        <w:rPr>
          <w:lang w:eastAsia="en-AU"/>
        </w:rPr>
        <w:t xml:space="preserve">Disability Service Safeguards </w:t>
      </w:r>
      <w:r w:rsidR="00435679">
        <w:rPr/>
        <w:t xml:space="preserve">Code </w:t>
      </w:r>
      <w:r w:rsidR="006645E0">
        <w:rPr/>
        <w:t xml:space="preserve">of Conduct </w:t>
      </w:r>
      <w:r w:rsidR="00435679">
        <w:rPr/>
        <w:t>applies to all workers providing disability services in Victoria. This includes employees and contractors.</w:t>
      </w:r>
    </w:p>
    <w:p w:rsidR="008F7BFA" w:rsidP="008F7BFA" w:rsidRDefault="008F7BFA" w14:paraId="1466721C" w14:textId="00DB0AFC">
      <w:pPr>
        <w:pStyle w:val="Heading1"/>
      </w:pPr>
      <w:r w:rsidR="008F7BFA">
        <w:rPr/>
        <w:t xml:space="preserve">Who doesn’t the </w:t>
      </w:r>
      <w:r w:rsidRPr="6CF079E9" w:rsidR="006645E0">
        <w:rPr>
          <w:lang w:eastAsia="en-AU"/>
        </w:rPr>
        <w:t xml:space="preserve">Disability Service Safeguards </w:t>
      </w:r>
      <w:r w:rsidR="008F7BFA">
        <w:rPr/>
        <w:t xml:space="preserve">Code </w:t>
      </w:r>
      <w:r w:rsidR="006645E0">
        <w:rPr/>
        <w:t xml:space="preserve">of Conduct </w:t>
      </w:r>
      <w:r w:rsidR="008F7BFA">
        <w:rPr/>
        <w:t>apply to?</w:t>
      </w:r>
    </w:p>
    <w:p w:rsidRPr="008F7BFA" w:rsidR="008F7BFA" w:rsidP="008F7BFA" w:rsidRDefault="008F7BFA" w14:paraId="67FE307C" w14:textId="4E4D4E10">
      <w:pPr>
        <w:pStyle w:val="VDWCbody"/>
      </w:pPr>
      <w:r w:rsidR="008F7BFA">
        <w:rPr/>
        <w:t>Family members of a person with disability who provide disability services,</w:t>
      </w:r>
      <w:r w:rsidR="008F7BFA">
        <w:rPr/>
        <w:t xml:space="preserve"> </w:t>
      </w:r>
      <w:r w:rsidR="008F7BFA">
        <w:rPr/>
        <w:t xml:space="preserve">and people providing volunteer services are not subject to the </w:t>
      </w:r>
      <w:r w:rsidRPr="6CF079E9" w:rsidR="006645E0">
        <w:rPr>
          <w:lang w:eastAsia="en-AU"/>
        </w:rPr>
        <w:t xml:space="preserve">Disability Service Safeguards </w:t>
      </w:r>
      <w:r w:rsidR="006645E0">
        <w:rPr/>
        <w:t>Code of Conduct</w:t>
      </w:r>
      <w:r w:rsidR="008F7BFA">
        <w:rPr/>
        <w:t>,</w:t>
      </w:r>
      <w:r w:rsidR="008F7BFA">
        <w:rPr/>
        <w:t xml:space="preserve"> </w:t>
      </w:r>
      <w:r w:rsidR="008F7BFA">
        <w:rPr/>
        <w:t>unless they receive a payment or reward, or provide the services on</w:t>
      </w:r>
      <w:r w:rsidR="008F7BFA">
        <w:rPr/>
        <w:t xml:space="preserve"> </w:t>
      </w:r>
      <w:r w:rsidR="008F7BFA">
        <w:rPr/>
        <w:t>behalf of an organisation or agency.</w:t>
      </w:r>
    </w:p>
    <w:p w:rsidRPr="00AF60B4" w:rsidR="00820405" w:rsidP="23FDA46A" w:rsidRDefault="00820405" w14:paraId="26DF1A4F" w14:textId="45D53A60">
      <w:pPr>
        <w:pStyle w:val="Heading1"/>
        <w:rPr>
          <w:color w:val="auto"/>
          <w:lang w:eastAsia="en-AU"/>
        </w:rPr>
      </w:pPr>
      <w:r w:rsidRPr="6CF079E9" w:rsidR="00820405">
        <w:rPr>
          <w:color w:val="auto"/>
          <w:lang w:eastAsia="en-AU"/>
        </w:rPr>
        <w:t xml:space="preserve">If </w:t>
      </w:r>
      <w:r w:rsidRPr="6CF079E9" w:rsidR="00F0659E">
        <w:rPr>
          <w:color w:val="auto"/>
          <w:lang w:eastAsia="en-AU"/>
        </w:rPr>
        <w:t xml:space="preserve">a worker </w:t>
      </w:r>
      <w:r w:rsidRPr="6CF079E9" w:rsidR="008F7BFA">
        <w:rPr>
          <w:color w:val="auto"/>
          <w:lang w:eastAsia="en-AU"/>
        </w:rPr>
        <w:t>complies</w:t>
      </w:r>
      <w:r w:rsidRPr="6CF079E9" w:rsidR="00F0659E">
        <w:rPr>
          <w:color w:val="auto"/>
          <w:lang w:eastAsia="en-AU"/>
        </w:rPr>
        <w:t xml:space="preserve"> with the </w:t>
      </w:r>
      <w:r w:rsidRPr="6CF079E9" w:rsidR="00820405">
        <w:rPr>
          <w:color w:val="auto"/>
          <w:lang w:eastAsia="en-AU"/>
        </w:rPr>
        <w:t>NDIS Code of Conduct</w:t>
      </w:r>
      <w:r w:rsidRPr="6CF079E9" w:rsidR="00F0659E">
        <w:rPr>
          <w:color w:val="auto"/>
          <w:lang w:eastAsia="en-AU"/>
        </w:rPr>
        <w:t xml:space="preserve">, </w:t>
      </w:r>
      <w:r w:rsidRPr="6CF079E9" w:rsidR="00DB547E">
        <w:rPr>
          <w:color w:val="auto"/>
          <w:lang w:eastAsia="en-AU"/>
        </w:rPr>
        <w:t xml:space="preserve">do </w:t>
      </w:r>
      <w:r w:rsidRPr="6CF079E9" w:rsidR="002263DC">
        <w:rPr>
          <w:color w:val="auto"/>
          <w:lang w:eastAsia="en-AU"/>
        </w:rPr>
        <w:t>they</w:t>
      </w:r>
      <w:r w:rsidRPr="6CF079E9" w:rsidR="00F0659E">
        <w:rPr>
          <w:color w:val="auto"/>
          <w:lang w:eastAsia="en-AU"/>
        </w:rPr>
        <w:t xml:space="preserve"> </w:t>
      </w:r>
      <w:r w:rsidRPr="6CF079E9" w:rsidR="00DB547E">
        <w:rPr>
          <w:color w:val="auto"/>
          <w:lang w:eastAsia="en-AU"/>
        </w:rPr>
        <w:t xml:space="preserve">also </w:t>
      </w:r>
      <w:r w:rsidRPr="6CF079E9" w:rsidR="00F0659E">
        <w:rPr>
          <w:color w:val="auto"/>
          <w:lang w:eastAsia="en-AU"/>
        </w:rPr>
        <w:t xml:space="preserve">comply with the </w:t>
      </w:r>
      <w:r w:rsidRPr="6CF079E9" w:rsidR="4A5E9911">
        <w:rPr>
          <w:color w:val="auto"/>
          <w:lang w:eastAsia="en-AU"/>
        </w:rPr>
        <w:t xml:space="preserve">new </w:t>
      </w:r>
      <w:r w:rsidRPr="6CF079E9" w:rsidR="006645E0">
        <w:rPr>
          <w:lang w:eastAsia="en-AU"/>
        </w:rPr>
        <w:t xml:space="preserve">Disability Service Safeguards </w:t>
      </w:r>
      <w:r w:rsidRPr="6CF079E9" w:rsidR="008F7BFA">
        <w:rPr>
          <w:color w:val="auto"/>
          <w:lang w:eastAsia="en-AU"/>
        </w:rPr>
        <w:t>Code of Conduct</w:t>
      </w:r>
      <w:r w:rsidRPr="6CF079E9" w:rsidR="00F0659E">
        <w:rPr>
          <w:color w:val="auto"/>
          <w:lang w:eastAsia="en-AU"/>
        </w:rPr>
        <w:t>?</w:t>
      </w:r>
    </w:p>
    <w:p w:rsidRPr="00CF26EB" w:rsidR="008F7BFA" w:rsidP="008F7BFA" w:rsidRDefault="008F7BFA" w14:paraId="0F2E8780" w14:textId="173573F3">
      <w:pPr>
        <w:pStyle w:val="VDWCbody"/>
        <w:rPr>
          <w:lang w:eastAsia="en-AU"/>
        </w:rPr>
      </w:pPr>
      <w:r w:rsidRPr="2E69AAF8" w:rsidR="008F7BFA">
        <w:rPr>
          <w:lang w:eastAsia="en-AU"/>
        </w:rPr>
        <w:t xml:space="preserve">The NDIS Code of Conduct applies to all </w:t>
      </w:r>
      <w:r w:rsidRPr="2E69AAF8" w:rsidR="45661227">
        <w:rPr>
          <w:lang w:eastAsia="en-AU"/>
        </w:rPr>
        <w:t xml:space="preserve">disability </w:t>
      </w:r>
      <w:r w:rsidRPr="2E69AAF8" w:rsidR="008F7BFA">
        <w:rPr>
          <w:lang w:eastAsia="en-AU"/>
        </w:rPr>
        <w:t xml:space="preserve">service providers and </w:t>
      </w:r>
      <w:r w:rsidRPr="2E69AAF8" w:rsidR="00DB547E">
        <w:rPr>
          <w:lang w:eastAsia="en-AU"/>
        </w:rPr>
        <w:t xml:space="preserve">their </w:t>
      </w:r>
      <w:r w:rsidRPr="2E69AAF8" w:rsidR="008F7BFA">
        <w:rPr>
          <w:lang w:eastAsia="en-AU"/>
        </w:rPr>
        <w:t xml:space="preserve">workers who deliver NDIS funded services, but it does not apply to those workers who work outside the NDIS sector. </w:t>
      </w:r>
    </w:p>
    <w:p w:rsidR="008F7BFA" w:rsidP="00820405" w:rsidRDefault="00820405" w14:paraId="17ABFD9C" w14:textId="07DB015B">
      <w:pPr>
        <w:pStyle w:val="VDWCbody"/>
        <w:rPr>
          <w:lang w:eastAsia="en-AU"/>
        </w:rPr>
      </w:pPr>
      <w:r w:rsidRPr="23FDA46A">
        <w:rPr>
          <w:lang w:eastAsia="en-AU"/>
        </w:rPr>
        <w:t xml:space="preserve">The </w:t>
      </w:r>
      <w:r w:rsidRPr="23FDA46A" w:rsidR="008F7BFA">
        <w:rPr>
          <w:lang w:eastAsia="en-AU"/>
        </w:rPr>
        <w:t xml:space="preserve">Disability Service Safeguards </w:t>
      </w:r>
      <w:r w:rsidRPr="23FDA46A">
        <w:rPr>
          <w:lang w:eastAsia="en-AU"/>
        </w:rPr>
        <w:t xml:space="preserve">Code of Conduct is a mandatory code and </w:t>
      </w:r>
      <w:r w:rsidRPr="23FDA46A" w:rsidR="008F7BFA">
        <w:rPr>
          <w:lang w:eastAsia="en-AU"/>
        </w:rPr>
        <w:t xml:space="preserve">is aimed at all disability workers regardless of funding </w:t>
      </w:r>
      <w:r w:rsidRPr="23FDA46A" w:rsidR="31C39F30">
        <w:rPr>
          <w:lang w:eastAsia="en-AU"/>
        </w:rPr>
        <w:t>for the services they provide.</w:t>
      </w:r>
      <w:r w:rsidRPr="23FDA46A" w:rsidR="008F7BFA">
        <w:rPr>
          <w:lang w:eastAsia="en-AU"/>
        </w:rPr>
        <w:t xml:space="preserve">  </w:t>
      </w:r>
    </w:p>
    <w:p w:rsidR="008F7BFA" w:rsidP="008F7BFA" w:rsidRDefault="008F7BFA" w14:paraId="67079A6E" w14:textId="00BCEAE7">
      <w:pPr>
        <w:pStyle w:val="VDWCbody"/>
        <w:rPr>
          <w:lang w:eastAsia="en-AU"/>
        </w:rPr>
      </w:pPr>
      <w:r w:rsidRPr="6CF079E9" w:rsidR="008F7BFA">
        <w:rPr>
          <w:lang w:eastAsia="en-AU"/>
        </w:rPr>
        <w:t>A</w:t>
      </w:r>
      <w:r w:rsidRPr="6CF079E9" w:rsidR="00820405">
        <w:rPr>
          <w:lang w:eastAsia="en-AU"/>
        </w:rPr>
        <w:t xml:space="preserve">ll </w:t>
      </w:r>
      <w:r w:rsidRPr="6CF079E9" w:rsidR="008F7BFA">
        <w:rPr>
          <w:lang w:eastAsia="en-AU"/>
        </w:rPr>
        <w:t>disability</w:t>
      </w:r>
      <w:r w:rsidRPr="6CF079E9" w:rsidR="000E2DB0">
        <w:rPr>
          <w:lang w:eastAsia="en-AU"/>
        </w:rPr>
        <w:t xml:space="preserve"> </w:t>
      </w:r>
      <w:r w:rsidRPr="6CF079E9" w:rsidR="00820405">
        <w:rPr>
          <w:lang w:eastAsia="en-AU"/>
        </w:rPr>
        <w:t xml:space="preserve">workers must comply with </w:t>
      </w:r>
      <w:r w:rsidRPr="6CF079E9" w:rsidR="008F7BFA">
        <w:rPr>
          <w:lang w:eastAsia="en-AU"/>
        </w:rPr>
        <w:t xml:space="preserve">the </w:t>
      </w:r>
      <w:r w:rsidRPr="6CF079E9" w:rsidR="006645E0">
        <w:rPr>
          <w:lang w:eastAsia="en-AU"/>
        </w:rPr>
        <w:t xml:space="preserve">Disability Service Safeguards </w:t>
      </w:r>
      <w:r w:rsidRPr="6CF079E9" w:rsidR="008F7BFA">
        <w:rPr>
          <w:lang w:eastAsia="en-AU"/>
        </w:rPr>
        <w:t>Code</w:t>
      </w:r>
      <w:r w:rsidRPr="6CF079E9" w:rsidR="006645E0">
        <w:rPr>
          <w:lang w:eastAsia="en-AU"/>
        </w:rPr>
        <w:t xml:space="preserve"> </w:t>
      </w:r>
      <w:r w:rsidRPr="6CF079E9" w:rsidR="006645E0">
        <w:rPr>
          <w:lang w:eastAsia="en-AU"/>
        </w:rPr>
        <w:t>of Conduct</w:t>
      </w:r>
      <w:r w:rsidRPr="6CF079E9" w:rsidR="00820405">
        <w:rPr>
          <w:lang w:eastAsia="en-AU"/>
        </w:rPr>
        <w:t xml:space="preserve"> if they provide disability services in Victoria. </w:t>
      </w:r>
      <w:r w:rsidRPr="6CF079E9" w:rsidR="00805C7A">
        <w:rPr>
          <w:lang w:eastAsia="en-AU"/>
        </w:rPr>
        <w:t>This mean</w:t>
      </w:r>
      <w:r w:rsidRPr="6CF079E9" w:rsidR="3F0B4D95">
        <w:rPr>
          <w:lang w:eastAsia="en-AU"/>
        </w:rPr>
        <w:t>s</w:t>
      </w:r>
      <w:r w:rsidRPr="6CF079E9" w:rsidR="00805C7A">
        <w:rPr>
          <w:lang w:eastAsia="en-AU"/>
        </w:rPr>
        <w:t xml:space="preserve"> that b</w:t>
      </w:r>
      <w:r w:rsidRPr="6CF079E9" w:rsidR="00820405">
        <w:rPr>
          <w:lang w:eastAsia="en-AU"/>
        </w:rPr>
        <w:t xml:space="preserve">y working in the sector, they are automatically subject to </w:t>
      </w:r>
      <w:r w:rsidRPr="6CF079E9" w:rsidR="00805C7A">
        <w:rPr>
          <w:lang w:eastAsia="en-AU"/>
        </w:rPr>
        <w:t>its</w:t>
      </w:r>
      <w:r w:rsidRPr="6CF079E9" w:rsidR="00820405">
        <w:rPr>
          <w:lang w:eastAsia="en-AU"/>
        </w:rPr>
        <w:t xml:space="preserve"> requirements and </w:t>
      </w:r>
      <w:r w:rsidRPr="6CF079E9" w:rsidR="008F7BFA">
        <w:rPr>
          <w:lang w:eastAsia="en-AU"/>
        </w:rPr>
        <w:t xml:space="preserve">are </w:t>
      </w:r>
      <w:r w:rsidRPr="6CF079E9" w:rsidR="00820405">
        <w:rPr>
          <w:lang w:eastAsia="en-AU"/>
        </w:rPr>
        <w:t xml:space="preserve">obligated to comply.  </w:t>
      </w:r>
    </w:p>
    <w:p w:rsidRPr="002263DC" w:rsidR="008F7BFA" w:rsidP="6CF079E9" w:rsidRDefault="13D3CE66" w14:paraId="6D33EA56" w14:textId="14AD9E93">
      <w:pPr>
        <w:pStyle w:val="Heading1"/>
        <w:rPr>
          <w:b w:val="1"/>
          <w:bCs w:val="1"/>
        </w:rPr>
      </w:pPr>
      <w:r w:rsidRPr="6CF079E9" w:rsidR="13D3CE66">
        <w:rPr>
          <w:b w:val="1"/>
          <w:bCs w:val="1"/>
        </w:rPr>
        <w:t xml:space="preserve">Mandatory </w:t>
      </w:r>
      <w:r w:rsidRPr="6CF079E9" w:rsidR="006645E0">
        <w:rPr>
          <w:b w:val="1"/>
          <w:bCs w:val="1"/>
        </w:rPr>
        <w:t>o</w:t>
      </w:r>
      <w:r w:rsidRPr="6CF079E9" w:rsidR="006D2F90">
        <w:rPr>
          <w:b w:val="1"/>
          <w:bCs w:val="1"/>
        </w:rPr>
        <w:t>bligations</w:t>
      </w:r>
    </w:p>
    <w:p w:rsidRPr="002263DC" w:rsidR="008F7BFA" w:rsidP="002263DC" w:rsidRDefault="6CE2E540" w14:paraId="3826A91E" w14:textId="3C24CB8D">
      <w:pPr>
        <w:pStyle w:val="Heading1"/>
      </w:pPr>
      <w:r>
        <w:t>Do I have</w:t>
      </w:r>
      <w:r w:rsidR="002263DC">
        <w:t xml:space="preserve"> mandatory obligations?</w:t>
      </w:r>
    </w:p>
    <w:p w:rsidRPr="002263DC" w:rsidR="002263DC" w:rsidP="002263DC" w:rsidRDefault="002263DC" w14:paraId="35F45C8B" w14:textId="26170AA4">
      <w:pPr>
        <w:pStyle w:val="VDWCbody"/>
      </w:pPr>
      <w:r w:rsidR="002263DC">
        <w:rPr/>
        <w:t xml:space="preserve">If you </w:t>
      </w:r>
      <w:r w:rsidR="006645E0">
        <w:rPr/>
        <w:t xml:space="preserve">are a </w:t>
      </w:r>
      <w:r w:rsidR="002263DC">
        <w:rPr/>
        <w:t>disability</w:t>
      </w:r>
      <w:r w:rsidR="006645E0">
        <w:rPr/>
        <w:t xml:space="preserve"> </w:t>
      </w:r>
      <w:r w:rsidR="006645E0">
        <w:rPr/>
        <w:t>worker</w:t>
      </w:r>
      <w:r w:rsidR="002263DC">
        <w:rPr/>
        <w:t xml:space="preserve">, or </w:t>
      </w:r>
      <w:proofErr w:type="gramStart"/>
      <w:r w:rsidR="002263DC">
        <w:rPr/>
        <w:t>employ</w:t>
      </w:r>
      <w:proofErr w:type="gramEnd"/>
      <w:r w:rsidR="002263DC">
        <w:rPr/>
        <w:t xml:space="preserve"> </w:t>
      </w:r>
      <w:r w:rsidR="006645E0">
        <w:rPr/>
        <w:t>disability workers</w:t>
      </w:r>
      <w:r w:rsidR="002263DC">
        <w:rPr/>
        <w:t xml:space="preserve">, then you are now required under </w:t>
      </w:r>
      <w:r w:rsidR="1712A7C8">
        <w:rPr/>
        <w:t xml:space="preserve">the </w:t>
      </w:r>
      <w:r w:rsidR="002263DC">
        <w:rPr/>
        <w:t>law to report conduct from disability workers that may put the people they support at risk.</w:t>
      </w:r>
    </w:p>
    <w:p w:rsidR="46C4222B" w:rsidP="6CF079E9" w:rsidRDefault="46C4222B" w14:paraId="4A97BCDB" w14:textId="3D826751">
      <w:pPr>
        <w:pStyle w:val="VDWCbody"/>
        <w:rPr>
          <w:i w:val="1"/>
          <w:iCs w:val="1"/>
        </w:rPr>
      </w:pPr>
      <w:r w:rsidR="46C4222B">
        <w:rPr/>
        <w:t xml:space="preserve">All disability workers and disability </w:t>
      </w:r>
      <w:r w:rsidR="006645E0">
        <w:rPr/>
        <w:t xml:space="preserve">worker </w:t>
      </w:r>
      <w:bookmarkStart w:name="_GoBack" w:id="34"/>
      <w:bookmarkEnd w:id="34"/>
      <w:r w:rsidR="46C4222B">
        <w:rPr/>
        <w:t xml:space="preserve">employers must make mandatory notifications to the </w:t>
      </w:r>
      <w:r w:rsidR="006645E0">
        <w:rPr/>
        <w:t>C</w:t>
      </w:r>
      <w:r w:rsidR="46C4222B">
        <w:rPr/>
        <w:t xml:space="preserve">ommission if they form a reasonable belief that a disability worker has engaged in notifiable conduct. This is a requirement of the </w:t>
      </w:r>
      <w:hyperlink r:id="Rabc41fc2e36f4bcd">
        <w:r w:rsidRPr="6CF079E9" w:rsidR="46C4222B">
          <w:rPr>
            <w:rStyle w:val="Hyperlink"/>
            <w:i w:val="1"/>
            <w:iCs w:val="1"/>
          </w:rPr>
          <w:t>Disability Service Safeguards Act 2018</w:t>
        </w:r>
      </w:hyperlink>
      <w:r w:rsidRPr="6CF079E9" w:rsidR="46C4222B">
        <w:rPr>
          <w:i w:val="1"/>
          <w:iCs w:val="1"/>
        </w:rPr>
        <w:t>.</w:t>
      </w:r>
    </w:p>
    <w:p w:rsidR="002263DC" w:rsidP="23FDA46A" w:rsidRDefault="002263DC" w14:paraId="71FE6FDE" w14:textId="0F0BC17F">
      <w:pPr>
        <w:pStyle w:val="Heading1"/>
        <w:spacing w:before="0" w:after="120"/>
        <w:rPr>
          <w:lang w:eastAsia="en-AU"/>
        </w:rPr>
      </w:pPr>
      <w:r w:rsidRPr="23FDA46A">
        <w:rPr>
          <w:lang w:eastAsia="en-AU"/>
        </w:rPr>
        <w:t>What conduct requires mandatory notification?</w:t>
      </w:r>
    </w:p>
    <w:p w:rsidR="002263DC" w:rsidP="002263DC" w:rsidRDefault="002263DC" w14:paraId="4916906F" w14:textId="0F00C9AF">
      <w:pPr>
        <w:pStyle w:val="VDWCbullet1"/>
        <w:numPr>
          <w:ilvl w:val="0"/>
          <w:numId w:val="0"/>
        </w:numPr>
        <w:ind w:left="284" w:hanging="284"/>
        <w:rPr>
          <w:lang w:eastAsia="en-AU"/>
        </w:rPr>
      </w:pPr>
      <w:r>
        <w:rPr>
          <w:lang w:eastAsia="en-AU"/>
        </w:rPr>
        <w:t>Notifiable conduct means when a disability worker has:</w:t>
      </w:r>
    </w:p>
    <w:p w:rsidR="002263DC" w:rsidP="002263DC" w:rsidRDefault="002263DC" w14:paraId="01AFC4AD" w14:textId="02975A54">
      <w:pPr>
        <w:pStyle w:val="VDWCbullet1"/>
        <w:rPr>
          <w:rFonts w:ascii="Arial" w:hAnsi="Arial" w:eastAsia="Arial" w:cs="Arial"/>
          <w:lang w:eastAsia="en-AU"/>
        </w:rPr>
      </w:pPr>
      <w:r w:rsidRPr="2E69AAF8" w:rsidR="002263DC">
        <w:rPr>
          <w:lang w:eastAsia="en-AU"/>
        </w:rPr>
        <w:t>practised as a disability worker while intoxicated by alcohol or drugs</w:t>
      </w:r>
      <w:r w:rsidRPr="2E69AAF8" w:rsidR="193E86B8">
        <w:rPr>
          <w:lang w:eastAsia="en-AU"/>
        </w:rPr>
        <w:t>,</w:t>
      </w:r>
    </w:p>
    <w:p w:rsidR="002263DC" w:rsidP="002263DC" w:rsidRDefault="002263DC" w14:paraId="4F18C5DD" w14:textId="239AB416">
      <w:pPr>
        <w:pStyle w:val="VDWCbullet1"/>
        <w:rPr>
          <w:lang w:eastAsia="en-AU"/>
        </w:rPr>
      </w:pPr>
      <w:r w:rsidRPr="2E69AAF8" w:rsidR="002263DC">
        <w:rPr>
          <w:lang w:eastAsia="en-AU"/>
        </w:rPr>
        <w:t>engaged in sexual misconduct while practising as a disability worker</w:t>
      </w:r>
      <w:r w:rsidRPr="2E69AAF8" w:rsidR="2B869B76">
        <w:rPr>
          <w:lang w:eastAsia="en-AU"/>
        </w:rPr>
        <w:t>,</w:t>
      </w:r>
    </w:p>
    <w:p w:rsidR="002263DC" w:rsidP="002263DC" w:rsidRDefault="002263DC" w14:paraId="6D858FD9" w14:textId="206147AE">
      <w:pPr>
        <w:pStyle w:val="VDWCbullet1"/>
        <w:rPr>
          <w:lang w:eastAsia="en-AU"/>
        </w:rPr>
      </w:pPr>
      <w:r>
        <w:rPr>
          <w:lang w:eastAsia="en-AU"/>
        </w:rPr>
        <w:t xml:space="preserve">placed, or may place, the public at risk of harm because the disability worker has an impairment that </w:t>
      </w:r>
    </w:p>
    <w:p w:rsidR="002263DC" w:rsidP="002263DC" w:rsidRDefault="002263DC" w14:paraId="2AEBCB26" w14:textId="32C6F175">
      <w:pPr>
        <w:pStyle w:val="VDWCbullet1"/>
        <w:numPr>
          <w:ilvl w:val="0"/>
          <w:numId w:val="0"/>
        </w:numPr>
        <w:ind w:left="284"/>
        <w:rPr>
          <w:lang w:eastAsia="en-AU"/>
        </w:rPr>
      </w:pPr>
      <w:r>
        <w:rPr>
          <w:lang w:eastAsia="en-AU"/>
        </w:rPr>
        <w:t>detrimentally affects, or is likely detrimentally to affect, the disability worker’s capacity to practise as a disability worker, or</w:t>
      </w:r>
    </w:p>
    <w:p w:rsidRPr="00DB547E" w:rsidR="002263DC" w:rsidP="50FB2375" w:rsidRDefault="002263DC" w14:paraId="77C41341" w14:textId="55348F09">
      <w:pPr>
        <w:pStyle w:val="VDWCbullet1"/>
        <w:ind/>
        <w:rPr>
          <w:lang w:eastAsia="en-AU"/>
        </w:rPr>
      </w:pPr>
      <w:r w:rsidRPr="2E69AAF8" w:rsidR="002263DC">
        <w:rPr>
          <w:lang w:eastAsia="en-AU"/>
        </w:rPr>
        <w:t>placed, or is placing, the public at risk of harm because the disability worker practised, or is practising, as a</w:t>
      </w:r>
      <w:r w:rsidRPr="2E69AAF8" w:rsidR="7EBF4BDF">
        <w:rPr>
          <w:lang w:eastAsia="en-AU"/>
        </w:rPr>
        <w:t xml:space="preserve"> </w:t>
      </w:r>
      <w:r w:rsidRPr="2E69AAF8" w:rsidR="002263DC">
        <w:rPr>
          <w:lang w:eastAsia="en-AU"/>
        </w:rPr>
        <w:t>disability worker in a manner that constitutes a significant departure from accepted professional standards.</w:t>
      </w:r>
    </w:p>
    <w:p w:rsidR="00DB547E" w:rsidP="00DB547E" w:rsidRDefault="00DB547E" w14:paraId="3E5E94E3" w14:textId="1EB65084">
      <w:pPr>
        <w:pStyle w:val="Heading1"/>
        <w:rPr>
          <w:shd w:val="clear" w:color="auto" w:fill="FFFFFF" w:themeFill="background1"/>
        </w:rPr>
      </w:pPr>
      <w:r w:rsidRPr="00494434">
        <w:rPr>
          <w:shd w:val="clear" w:color="auto" w:fill="FFFFFF" w:themeFill="background1"/>
        </w:rPr>
        <w:t xml:space="preserve">Who </w:t>
      </w:r>
      <w:r w:rsidRPr="00494434" w:rsidR="00AF60B4">
        <w:rPr>
          <w:shd w:val="clear" w:color="auto" w:fill="FFFFFF" w:themeFill="background1"/>
        </w:rPr>
        <w:t>must</w:t>
      </w:r>
      <w:r w:rsidRPr="00494434">
        <w:rPr>
          <w:shd w:val="clear" w:color="auto" w:fill="FFFFFF" w:themeFill="background1"/>
        </w:rPr>
        <w:t xml:space="preserve"> notify</w:t>
      </w:r>
      <w:r w:rsidR="00BF67FB">
        <w:rPr>
          <w:shd w:val="clear" w:color="auto" w:fill="FFFFFF" w:themeFill="background1"/>
        </w:rPr>
        <w:t xml:space="preserve"> the </w:t>
      </w:r>
      <w:r w:rsidR="003D280B">
        <w:rPr>
          <w:shd w:val="clear" w:color="auto" w:fill="FFFFFF" w:themeFill="background1"/>
        </w:rPr>
        <w:t xml:space="preserve">Victorian Disability Worker </w:t>
      </w:r>
      <w:r w:rsidR="00BF67FB">
        <w:rPr>
          <w:shd w:val="clear" w:color="auto" w:fill="FFFFFF" w:themeFill="background1"/>
        </w:rPr>
        <w:t>Commission</w:t>
      </w:r>
      <w:r w:rsidRPr="00494434">
        <w:rPr>
          <w:shd w:val="clear" w:color="auto" w:fill="FFFFFF" w:themeFill="background1"/>
        </w:rPr>
        <w:t>?</w:t>
      </w:r>
    </w:p>
    <w:p w:rsidRPr="00DB547E" w:rsidR="00DB547E" w:rsidP="00DB547E" w:rsidRDefault="00DB547E" w14:paraId="10A82974" w14:textId="212AC411">
      <w:pPr>
        <w:pStyle w:val="VDWCbody"/>
      </w:pPr>
      <w:r w:rsidR="00DB547E">
        <w:rPr/>
        <w:t xml:space="preserve">Disability workers and </w:t>
      </w:r>
      <w:r w:rsidR="446A0FA0">
        <w:rPr/>
        <w:t xml:space="preserve">disability </w:t>
      </w:r>
      <w:r w:rsidR="00DB547E">
        <w:rPr/>
        <w:t>service provider</w:t>
      </w:r>
      <w:r w:rsidR="00DB547E">
        <w:rPr/>
        <w:t xml:space="preserve">s in Victoria </w:t>
      </w:r>
      <w:r w:rsidR="265552C5">
        <w:rPr/>
        <w:t xml:space="preserve">must </w:t>
      </w:r>
      <w:r w:rsidR="00DB547E">
        <w:rPr/>
        <w:t>notif</w:t>
      </w:r>
      <w:r w:rsidR="631958CB">
        <w:rPr/>
        <w:t>y</w:t>
      </w:r>
      <w:r w:rsidR="00DB547E">
        <w:rPr/>
        <w:t xml:space="preserve"> the </w:t>
      </w:r>
      <w:r w:rsidR="003D280B">
        <w:rPr/>
        <w:t xml:space="preserve">Victorian Disability Worker </w:t>
      </w:r>
      <w:r w:rsidR="00DB547E">
        <w:rPr/>
        <w:t>Commission if they form a reasonable belief that another disability worker has engaged in notifiable conduct.</w:t>
      </w:r>
    </w:p>
    <w:p w:rsidRPr="00DB547E" w:rsidR="00DB547E" w:rsidP="00DB547E" w:rsidRDefault="00DB547E" w14:paraId="79A4289A" w14:textId="0F43BBE4">
      <w:pPr>
        <w:pStyle w:val="VDWCbody"/>
      </w:pPr>
      <w:r w:rsidRPr="00DB547E">
        <w:t>An employer of a disability worker means a person that employs the disability worker under a contract</w:t>
      </w:r>
      <w:r>
        <w:t xml:space="preserve"> </w:t>
      </w:r>
      <w:r w:rsidRPr="00DB547E">
        <w:t>of employment or a contract for services.</w:t>
      </w:r>
    </w:p>
    <w:p w:rsidRPr="00DB547E" w:rsidR="00DB547E" w:rsidP="00DB547E" w:rsidRDefault="00DB547E" w14:paraId="3C08B1CD" w14:textId="6DD2668F">
      <w:pPr>
        <w:pStyle w:val="VDWCbody"/>
      </w:pPr>
      <w:r>
        <w:t xml:space="preserve">Mandatory notifications do not apply to employers of a disability worker if the employer receives disability services from the relevant disability worker </w:t>
      </w:r>
      <w:r w:rsidR="4444D307">
        <w:t>in</w:t>
      </w:r>
      <w:r>
        <w:t xml:space="preserve"> the course of the disability worker’s employment. </w:t>
      </w:r>
    </w:p>
    <w:p w:rsidRPr="00DB547E" w:rsidR="00DB547E" w:rsidP="00DB547E" w:rsidRDefault="00DB547E" w14:paraId="2816EF47" w14:textId="07A90662">
      <w:pPr>
        <w:pStyle w:val="VDWCbody"/>
      </w:pPr>
      <w:r>
        <w:t>This means that a person with disability, or their family member or carer, who has directly employed a disability worker are not subject to mandatory notification</w:t>
      </w:r>
      <w:r w:rsidR="583B32F5">
        <w:t xml:space="preserve">s. </w:t>
      </w:r>
      <w:r>
        <w:t>If you are a disability worker and you do not make a mandatory notification to the</w:t>
      </w:r>
      <w:r w:rsidR="003D280B">
        <w:t xml:space="preserve"> Victorian Disability Worker</w:t>
      </w:r>
      <w:r w:rsidR="00A83384">
        <w:t xml:space="preserve"> </w:t>
      </w:r>
      <w:r>
        <w:t>Commission, this may constitute behaviour for which health, conduct or performance actions may be taken against you.</w:t>
      </w:r>
    </w:p>
    <w:p w:rsidRPr="00DB547E" w:rsidR="00DB547E" w:rsidP="00DB547E" w:rsidRDefault="00DB547E" w14:paraId="36986887" w14:textId="67620A7C">
      <w:pPr>
        <w:pStyle w:val="Heading1"/>
        <w:rPr>
          <w:shd w:val="clear" w:color="auto" w:fill="FFFFFF" w:themeFill="background1"/>
        </w:rPr>
      </w:pPr>
      <w:r w:rsidRPr="00DB547E">
        <w:rPr>
          <w:shd w:val="clear" w:color="auto" w:fill="FFFFFF" w:themeFill="background1"/>
        </w:rPr>
        <w:lastRenderedPageBreak/>
        <w:t>When must I notify?</w:t>
      </w:r>
    </w:p>
    <w:p w:rsidRPr="00DB547E" w:rsidR="00DB547E" w:rsidP="00DB547E" w:rsidRDefault="00DB547E" w14:paraId="6CC5DCC9" w14:textId="1BEBE07F">
      <w:pPr>
        <w:pStyle w:val="VDWCbody"/>
      </w:pPr>
      <w:r w:rsidR="00DB547E">
        <w:rPr/>
        <w:t xml:space="preserve">You must notify the </w:t>
      </w:r>
      <w:r w:rsidR="002C108A">
        <w:rPr/>
        <w:t xml:space="preserve">Victorian Disability Worker </w:t>
      </w:r>
      <w:r w:rsidR="00DB547E">
        <w:rPr/>
        <w:t xml:space="preserve">Commission as soon as practicable after you form a reasonable belief that behaviour that constitutes notifiable conduct has occurred. </w:t>
      </w:r>
      <w:r w:rsidR="002C108A">
        <w:rPr/>
        <w:t>We</w:t>
      </w:r>
      <w:r w:rsidR="00DB547E">
        <w:rPr/>
        <w:t xml:space="preserve"> expect you to not delay making a notification once you have formed a reasonable belief. </w:t>
      </w:r>
    </w:p>
    <w:p w:rsidRPr="00DB547E" w:rsidR="00DB547E" w:rsidP="00DB547E" w:rsidRDefault="00DB547E" w14:paraId="7DCC2AB6" w14:textId="507EEF61">
      <w:pPr>
        <w:pStyle w:val="Heading1"/>
        <w:rPr>
          <w:sz w:val="20"/>
          <w:szCs w:val="20"/>
        </w:rPr>
      </w:pPr>
      <w:r w:rsidR="00DB547E">
        <w:rPr/>
        <w:t xml:space="preserve">How do I notify the </w:t>
      </w:r>
      <w:r w:rsidR="006645E0">
        <w:rPr/>
        <w:t>C</w:t>
      </w:r>
      <w:r w:rsidR="00DB547E">
        <w:rPr/>
        <w:t>ommission</w:t>
      </w:r>
      <w:r w:rsidR="00DB547E">
        <w:rPr/>
        <w:t>?</w:t>
      </w:r>
    </w:p>
    <w:p w:rsidRPr="00805C7A" w:rsidR="00DB547E" w:rsidP="00DB547E" w:rsidRDefault="00DB547E" w14:paraId="512704F2" w14:textId="77777777">
      <w:pPr>
        <w:pStyle w:val="VDWCbody"/>
        <w:rPr>
          <w:b/>
          <w:bCs/>
        </w:rPr>
      </w:pPr>
      <w:r>
        <w:t xml:space="preserve">The simplest way to make a notification to the Victorian Disability Worker Commission is to use the </w:t>
      </w:r>
      <w:hyperlink w:history="1" r:id="rId19">
        <w:r w:rsidRPr="00805C7A">
          <w:rPr>
            <w:rStyle w:val="Hyperlink"/>
            <w:b/>
            <w:bCs/>
          </w:rPr>
          <w:t>webform</w:t>
        </w:r>
      </w:hyperlink>
      <w:r w:rsidRPr="00805C7A">
        <w:rPr>
          <w:b/>
          <w:bCs/>
        </w:rPr>
        <w:t>.</w:t>
      </w:r>
    </w:p>
    <w:p w:rsidR="00DB547E" w:rsidP="00DB547E" w:rsidRDefault="00DB547E" w14:paraId="60F5A47C" w14:textId="1CEA3C1C">
      <w:pPr>
        <w:pStyle w:val="VDWCbody"/>
      </w:pPr>
      <w:r>
        <w:t xml:space="preserve">You can also call us on </w:t>
      </w:r>
      <w:r w:rsidRPr="23FDA46A">
        <w:rPr>
          <w:b/>
          <w:bCs/>
        </w:rPr>
        <w:t>1800 497 132</w:t>
      </w:r>
      <w:r>
        <w:t xml:space="preserve"> and tell us you want to make a notification.</w:t>
      </w:r>
    </w:p>
    <w:p w:rsidR="353990A5" w:rsidP="23FDA46A" w:rsidRDefault="353990A5" w14:paraId="209C92D5" w14:textId="2824E4CF">
      <w:pPr>
        <w:pStyle w:val="Heading1"/>
        <w:rPr>
          <w:color w:val="auto"/>
          <w:lang w:eastAsia="en-AU"/>
        </w:rPr>
      </w:pPr>
      <w:r w:rsidRPr="6CF079E9" w:rsidR="353990A5">
        <w:rPr>
          <w:color w:val="auto"/>
          <w:lang w:eastAsia="en-AU"/>
        </w:rPr>
        <w:t xml:space="preserve">What are the obligations for service providers and workers in relation to the new </w:t>
      </w:r>
      <w:r w:rsidRPr="6CF079E9" w:rsidR="006645E0">
        <w:rPr>
          <w:color w:val="auto"/>
          <w:lang w:eastAsia="en-AU"/>
        </w:rPr>
        <w:t>C</w:t>
      </w:r>
      <w:r w:rsidRPr="6CF079E9" w:rsidR="353990A5">
        <w:rPr>
          <w:color w:val="auto"/>
          <w:lang w:eastAsia="en-AU"/>
        </w:rPr>
        <w:t>ommission</w:t>
      </w:r>
      <w:r w:rsidRPr="6CF079E9" w:rsidR="353990A5">
        <w:rPr>
          <w:color w:val="auto"/>
          <w:lang w:eastAsia="en-AU"/>
        </w:rPr>
        <w:t xml:space="preserve"> including other regulators?</w:t>
      </w:r>
    </w:p>
    <w:p w:rsidR="353990A5" w:rsidP="23FDA46A" w:rsidRDefault="353990A5" w14:paraId="03680172" w14:textId="5D5F776B">
      <w:pPr>
        <w:pStyle w:val="VDWCbody"/>
        <w:rPr>
          <w:lang w:eastAsia="en-AU"/>
        </w:rPr>
      </w:pPr>
      <w:r w:rsidRPr="2E69AAF8" w:rsidR="353990A5">
        <w:rPr>
          <w:lang w:eastAsia="en-AU"/>
        </w:rPr>
        <w:t xml:space="preserve">There are unique obligations and requirements in place for Victorian </w:t>
      </w:r>
      <w:r w:rsidRPr="2E69AAF8" w:rsidR="6C6B91B5">
        <w:rPr>
          <w:lang w:eastAsia="en-AU"/>
        </w:rPr>
        <w:t xml:space="preserve">disability </w:t>
      </w:r>
      <w:r w:rsidRPr="2E69AAF8" w:rsidR="353990A5">
        <w:rPr>
          <w:lang w:eastAsia="en-AU"/>
        </w:rPr>
        <w:t>service provider</w:t>
      </w:r>
      <w:r w:rsidRPr="2E69AAF8" w:rsidR="353990A5">
        <w:rPr>
          <w:lang w:eastAsia="en-AU"/>
        </w:rPr>
        <w:t xml:space="preserve">s and disability workers under other regulatory schemes.  This includes </w:t>
      </w:r>
      <w:r w:rsidRPr="2E69AAF8" w:rsidR="353990A5">
        <w:rPr>
          <w:lang w:eastAsia="en-AU"/>
        </w:rPr>
        <w:t xml:space="preserve">NDIS Quality and Safeguards Commission, </w:t>
      </w:r>
      <w:r w:rsidRPr="2E69AAF8" w:rsidR="4492A7F4">
        <w:rPr>
          <w:lang w:eastAsia="en-AU"/>
        </w:rPr>
        <w:t>t</w:t>
      </w:r>
      <w:r w:rsidRPr="2E69AAF8" w:rsidR="353990A5">
        <w:rPr>
          <w:lang w:eastAsia="en-AU"/>
        </w:rPr>
        <w:t xml:space="preserve">he Commission for Children and Young People, </w:t>
      </w:r>
      <w:r w:rsidRPr="2E69AAF8" w:rsidR="353990A5">
        <w:rPr>
          <w:lang w:eastAsia="en-AU"/>
        </w:rPr>
        <w:t xml:space="preserve">Disability Worker Exclusion Scheme, </w:t>
      </w:r>
      <w:r w:rsidRPr="2E69AAF8" w:rsidR="353990A5">
        <w:rPr>
          <w:lang w:eastAsia="en-AU"/>
        </w:rPr>
        <w:t>Office of the Disability Services Commission</w:t>
      </w:r>
      <w:r w:rsidRPr="2E69AAF8" w:rsidR="006645E0">
        <w:rPr>
          <w:lang w:eastAsia="en-AU"/>
        </w:rPr>
        <w:t>er</w:t>
      </w:r>
      <w:r w:rsidRPr="2E69AAF8" w:rsidR="353990A5">
        <w:rPr>
          <w:lang w:eastAsia="en-AU"/>
        </w:rPr>
        <w:t xml:space="preserve"> and other regulators across the sector.</w:t>
      </w:r>
    </w:p>
    <w:p w:rsidR="353990A5" w:rsidP="23FDA46A" w:rsidRDefault="353990A5" w14:paraId="061F0756" w14:textId="45817B34">
      <w:pPr>
        <w:pStyle w:val="VDWCbody"/>
        <w:rPr>
          <w:lang w:eastAsia="en-AU"/>
        </w:rPr>
      </w:pPr>
      <w:r w:rsidRPr="2E69AAF8" w:rsidR="353990A5">
        <w:rPr>
          <w:lang w:eastAsia="en-AU"/>
        </w:rPr>
        <w:t xml:space="preserve">The obligations outlined by other regulators are independent of the obligations under the Scheme, which reflects the requirements of the </w:t>
      </w:r>
      <w:hyperlink r:id="R6dd2eecb32af4f77">
        <w:r w:rsidRPr="2E69AAF8" w:rsidR="353990A5">
          <w:rPr>
            <w:rStyle w:val="Hyperlink"/>
            <w:i w:val="1"/>
            <w:iCs w:val="1"/>
            <w:lang w:eastAsia="en-AU"/>
          </w:rPr>
          <w:t>Disability Service Safeguards Act 2018</w:t>
        </w:r>
      </w:hyperlink>
      <w:r w:rsidRPr="2E69AAF8" w:rsidR="00527870">
        <w:rPr>
          <w:lang w:eastAsia="en-AU"/>
        </w:rPr>
        <w:t>,</w:t>
      </w:r>
      <w:r w:rsidRPr="2E69AAF8" w:rsidR="5059E823">
        <w:rPr>
          <w:lang w:eastAsia="en-AU"/>
        </w:rPr>
        <w:t xml:space="preserve"> </w:t>
      </w:r>
      <w:r w:rsidRPr="2E69AAF8" w:rsidR="353990A5">
        <w:rPr>
          <w:lang w:eastAsia="en-AU"/>
        </w:rPr>
        <w:t>including</w:t>
      </w:r>
      <w:r w:rsidRPr="2E69AAF8" w:rsidR="353990A5">
        <w:rPr>
          <w:lang w:eastAsia="en-AU"/>
        </w:rPr>
        <w:t xml:space="preserve"> the role and powers of the </w:t>
      </w:r>
      <w:r w:rsidRPr="2E69AAF8" w:rsidR="00527870">
        <w:rPr>
          <w:lang w:eastAsia="en-AU"/>
        </w:rPr>
        <w:t xml:space="preserve">Victorian Disability Worker </w:t>
      </w:r>
      <w:r w:rsidRPr="2E69AAF8" w:rsidR="353990A5">
        <w:rPr>
          <w:lang w:eastAsia="en-AU"/>
        </w:rPr>
        <w:t xml:space="preserve">Commission.  </w:t>
      </w:r>
    </w:p>
    <w:p w:rsidR="353990A5" w:rsidP="23FDA46A" w:rsidRDefault="00527870" w14:paraId="64B456B0" w14:textId="467E5256">
      <w:pPr>
        <w:pStyle w:val="VDWCbody"/>
        <w:rPr>
          <w:lang w:eastAsia="en-AU"/>
        </w:rPr>
      </w:pPr>
      <w:r w:rsidRPr="7B2842E1">
        <w:rPr>
          <w:lang w:eastAsia="en-AU"/>
        </w:rPr>
        <w:t>We</w:t>
      </w:r>
      <w:r w:rsidRPr="7B2842E1" w:rsidR="353990A5">
        <w:rPr>
          <w:lang w:eastAsia="en-AU"/>
        </w:rPr>
        <w:t xml:space="preserve"> can assist with information, resources and guidance in relation to the Scheme, and obligations required for Victorian disability workers and providers. </w:t>
      </w:r>
    </w:p>
    <w:p w:rsidR="353990A5" w:rsidP="23FDA46A" w:rsidRDefault="00527870" w14:paraId="7A2BCC8A" w14:textId="160C47D8">
      <w:pPr>
        <w:pStyle w:val="VDWCbody"/>
        <w:rPr>
          <w:lang w:eastAsia="en-AU"/>
        </w:rPr>
      </w:pPr>
      <w:r w:rsidRPr="7B2842E1">
        <w:rPr>
          <w:lang w:eastAsia="en-AU"/>
        </w:rPr>
        <w:t>We</w:t>
      </w:r>
      <w:r w:rsidRPr="7B2842E1" w:rsidR="353990A5">
        <w:rPr>
          <w:lang w:eastAsia="en-AU"/>
        </w:rPr>
        <w:t xml:space="preserve"> cannot provide information about other schemes outside of this scope. For information, on the obligations required by other regulators, please refer to their websites for more information.</w:t>
      </w:r>
    </w:p>
    <w:p w:rsidR="353990A5" w:rsidP="23FDA46A" w:rsidRDefault="353990A5" w14:paraId="6B2A6156" w14:textId="7FE859D9">
      <w:pPr>
        <w:pStyle w:val="Heading1"/>
        <w:rPr>
          <w:color w:val="auto"/>
          <w:lang w:eastAsia="en-AU"/>
        </w:rPr>
      </w:pPr>
      <w:r w:rsidRPr="23FDA46A">
        <w:rPr>
          <w:color w:val="auto"/>
          <w:lang w:eastAsia="en-AU"/>
        </w:rPr>
        <w:t>Are there obligations for service providers and others to share and educate their workforce in relation to the Scheme?</w:t>
      </w:r>
    </w:p>
    <w:p w:rsidR="353990A5" w:rsidP="23FDA46A" w:rsidRDefault="353990A5" w14:paraId="60142B9F" w14:textId="7B51B9BA">
      <w:pPr>
        <w:pStyle w:val="VDWCbody"/>
      </w:pPr>
      <w:r w:rsidR="353990A5">
        <w:rPr/>
        <w:t xml:space="preserve">Under the </w:t>
      </w:r>
      <w:hyperlink r:id="R403d1abbabe643a7">
        <w:r w:rsidRPr="2E69AAF8" w:rsidR="00527870">
          <w:rPr>
            <w:rStyle w:val="Hyperlink"/>
            <w:i w:val="1"/>
            <w:iCs w:val="1"/>
            <w:lang w:eastAsia="en-AU"/>
          </w:rPr>
          <w:t>Disability Service Safeguards Act 2018</w:t>
        </w:r>
      </w:hyperlink>
      <w:r w:rsidR="353990A5">
        <w:rPr/>
        <w:t xml:space="preserve">, the </w:t>
      </w:r>
      <w:r w:rsidR="00527870">
        <w:rPr/>
        <w:t xml:space="preserve">Victorian Disability Worker </w:t>
      </w:r>
      <w:r w:rsidR="353990A5">
        <w:rPr/>
        <w:t xml:space="preserve">Commission is responsible for providing Victoria’s disability sector with ongoing information and resources about the </w:t>
      </w:r>
      <w:r w:rsidR="40B459E8">
        <w:rPr/>
        <w:t>S</w:t>
      </w:r>
      <w:r w:rsidR="353990A5">
        <w:rPr/>
        <w:t>cheme</w:t>
      </w:r>
      <w:r w:rsidR="353990A5">
        <w:rPr/>
        <w:t xml:space="preserve"> and changes impacting the disability workforce.  </w:t>
      </w:r>
    </w:p>
    <w:p w:rsidR="353990A5" w:rsidP="23FDA46A" w:rsidRDefault="353990A5" w14:paraId="0EF26D8D" w14:textId="598D7D98">
      <w:pPr>
        <w:pStyle w:val="VDWCbody"/>
      </w:pPr>
      <w:r>
        <w:t xml:space="preserve">This includes the provision of materials and guidance to assist with the practical application of the new regulations across the workforce.  </w:t>
      </w:r>
    </w:p>
    <w:p w:rsidR="0068569D" w:rsidP="0068569D" w:rsidRDefault="353990A5" w14:paraId="651028B2" w14:textId="3455CE30">
      <w:pPr>
        <w:pStyle w:val="VDWCbody"/>
      </w:pPr>
      <w:r w:rsidR="353990A5">
        <w:rPr/>
        <w:t>Regular communications, provision of materials, newsletters and information forums are in place to engage with sector audience</w:t>
      </w:r>
      <w:r w:rsidR="33773EBB">
        <w:rPr/>
        <w:t>s</w:t>
      </w:r>
      <w:r w:rsidR="353990A5">
        <w:rPr/>
        <w:t xml:space="preserve">, share information and provide updates. We encourage service providers and stakeholders to share and distribute the materials to employees and others to raise awareness of the </w:t>
      </w:r>
      <w:r w:rsidR="40BCF91C">
        <w:rPr/>
        <w:t>S</w:t>
      </w:r>
      <w:r w:rsidR="353990A5">
        <w:rPr/>
        <w:t>cheme.</w:t>
      </w:r>
      <w:r>
        <w:br/>
      </w:r>
      <w:r>
        <w:br/>
      </w:r>
      <w:r w:rsidR="353990A5">
        <w:rPr/>
        <w:t xml:space="preserve">Further information can be located at </w:t>
      </w:r>
      <w:hyperlink r:id="Red613c98270e4d34">
        <w:r w:rsidRPr="2E69AAF8" w:rsidR="00527870">
          <w:rPr>
            <w:rStyle w:val="Hyperlink"/>
          </w:rPr>
          <w:t>vdwc.vic.gov.au</w:t>
        </w:r>
      </w:hyperlink>
      <w:r w:rsidR="353990A5">
        <w:rPr/>
        <w:t>.</w:t>
      </w:r>
    </w:p>
    <w:p w:rsidRPr="00A22179" w:rsidR="004A533E" w:rsidP="7B2842E1" w:rsidRDefault="6C6B1236" w14:paraId="0FFE1BFF" w14:textId="711245E4">
      <w:pPr>
        <w:pStyle w:val="Heading1"/>
        <w:rPr>
          <w:b/>
          <w:lang w:eastAsia="en-AU"/>
        </w:rPr>
      </w:pPr>
      <w:r w:rsidRPr="00A22179">
        <w:rPr>
          <w:b/>
          <w:lang w:eastAsia="en-AU"/>
        </w:rPr>
        <w:lastRenderedPageBreak/>
        <w:t xml:space="preserve">Complaints </w:t>
      </w:r>
    </w:p>
    <w:p w:rsidR="004A533E" w:rsidP="004A533E" w:rsidRDefault="004A533E" w14:paraId="14DE37C6" w14:textId="76B1F03A">
      <w:pPr>
        <w:pStyle w:val="Heading1"/>
        <w:rPr>
          <w:lang w:eastAsia="en-AU"/>
        </w:rPr>
      </w:pPr>
      <w:r w:rsidRPr="6CF079E9" w:rsidR="004A533E">
        <w:rPr>
          <w:lang w:eastAsia="en-AU"/>
        </w:rPr>
        <w:t xml:space="preserve">How </w:t>
      </w:r>
      <w:r w:rsidRPr="6CF079E9" w:rsidR="00725266">
        <w:rPr>
          <w:lang w:eastAsia="en-AU"/>
        </w:rPr>
        <w:t>can</w:t>
      </w:r>
      <w:r w:rsidRPr="6CF079E9" w:rsidR="004A533E">
        <w:rPr>
          <w:lang w:eastAsia="en-AU"/>
        </w:rPr>
        <w:t xml:space="preserve"> the </w:t>
      </w:r>
      <w:r w:rsidRPr="6CF079E9" w:rsidR="006645E0">
        <w:rPr>
          <w:lang w:eastAsia="en-AU"/>
        </w:rPr>
        <w:t>C</w:t>
      </w:r>
      <w:r w:rsidRPr="6CF079E9" w:rsidR="004A533E">
        <w:rPr>
          <w:lang w:eastAsia="en-AU"/>
        </w:rPr>
        <w:t>ommission</w:t>
      </w:r>
      <w:r w:rsidRPr="6CF079E9" w:rsidR="004A533E">
        <w:rPr>
          <w:lang w:eastAsia="en-AU"/>
        </w:rPr>
        <w:t xml:space="preserve"> help with complaints?</w:t>
      </w:r>
    </w:p>
    <w:p w:rsidR="004A533E" w:rsidP="004A533E" w:rsidRDefault="004A533E" w14:paraId="3E960170" w14:textId="7AF0DC19">
      <w:pPr>
        <w:pStyle w:val="VDWCbody"/>
        <w:rPr>
          <w:lang w:eastAsia="en-AU"/>
        </w:rPr>
      </w:pPr>
      <w:r w:rsidRPr="2E69AAF8" w:rsidR="004A533E">
        <w:rPr>
          <w:lang w:eastAsia="en-AU"/>
        </w:rPr>
        <w:t xml:space="preserve">The </w:t>
      </w:r>
      <w:r w:rsidR="006645E0">
        <w:rPr/>
        <w:t>Victorian Disability Worker C</w:t>
      </w:r>
      <w:r w:rsidRPr="2E69AAF8" w:rsidR="004A533E">
        <w:rPr>
          <w:lang w:eastAsia="en-AU"/>
        </w:rPr>
        <w:t>ommission takes complaints about any Victorian disability worker</w:t>
      </w:r>
      <w:r w:rsidRPr="2E69AAF8" w:rsidR="00805C7A">
        <w:rPr>
          <w:lang w:eastAsia="en-AU"/>
        </w:rPr>
        <w:t xml:space="preserve"> from service providers, disability workers and </w:t>
      </w:r>
      <w:r w:rsidRPr="2E69AAF8" w:rsidR="16BBE628">
        <w:rPr>
          <w:lang w:eastAsia="en-AU"/>
        </w:rPr>
        <w:t>disab</w:t>
      </w:r>
      <w:r w:rsidRPr="2E69AAF8" w:rsidR="4AEC2333">
        <w:rPr>
          <w:lang w:eastAsia="en-AU"/>
        </w:rPr>
        <w:t>i</w:t>
      </w:r>
      <w:r w:rsidRPr="2E69AAF8" w:rsidR="16BBE628">
        <w:rPr>
          <w:lang w:eastAsia="en-AU"/>
        </w:rPr>
        <w:t>lity</w:t>
      </w:r>
      <w:r w:rsidRPr="2E69AAF8" w:rsidR="16BBE628">
        <w:rPr>
          <w:lang w:eastAsia="en-AU"/>
        </w:rPr>
        <w:t xml:space="preserve"> </w:t>
      </w:r>
      <w:r w:rsidRPr="2E69AAF8" w:rsidR="00805C7A">
        <w:rPr>
          <w:lang w:eastAsia="en-AU"/>
        </w:rPr>
        <w:t>service users.</w:t>
      </w:r>
    </w:p>
    <w:p w:rsidR="00725266" w:rsidP="00725266" w:rsidRDefault="00A83384" w14:paraId="3D309DCE" w14:textId="6B350544">
      <w:pPr>
        <w:pStyle w:val="VDWCbody"/>
        <w:rPr>
          <w:lang w:eastAsia="en-AU"/>
        </w:rPr>
      </w:pPr>
      <w:r>
        <w:rPr>
          <w:lang w:eastAsia="en-AU"/>
        </w:rPr>
        <w:t>We are</w:t>
      </w:r>
      <w:r w:rsidR="00725266">
        <w:rPr>
          <w:lang w:eastAsia="en-AU"/>
        </w:rPr>
        <w:t xml:space="preserve"> a unique regulator because our focus is on individual disability workers. It regulates all disability workers in Victoria, regardless of the funding source of the service.</w:t>
      </w:r>
    </w:p>
    <w:p w:rsidR="004A533E" w:rsidP="004A533E" w:rsidRDefault="004A533E" w14:paraId="68AE3B4B" w14:textId="6FA9D929">
      <w:pPr>
        <w:pStyle w:val="VDWCbody"/>
        <w:rPr>
          <w:lang w:eastAsia="en-AU"/>
        </w:rPr>
      </w:pPr>
      <w:r w:rsidRPr="2E69AAF8" w:rsidR="004A533E">
        <w:rPr>
          <w:lang w:eastAsia="en-AU"/>
        </w:rPr>
        <w:t xml:space="preserve">In handling complaints about individual disability workers, the </w:t>
      </w:r>
      <w:r w:rsidRPr="2E69AAF8" w:rsidR="0A349339">
        <w:rPr>
          <w:lang w:eastAsia="en-AU"/>
        </w:rPr>
        <w:t>C</w:t>
      </w:r>
      <w:r w:rsidRPr="2E69AAF8" w:rsidR="004A533E">
        <w:rPr>
          <w:lang w:eastAsia="en-AU"/>
        </w:rPr>
        <w:t>ommission</w:t>
      </w:r>
      <w:r w:rsidRPr="2E69AAF8" w:rsidR="004A533E">
        <w:rPr>
          <w:lang w:eastAsia="en-AU"/>
        </w:rPr>
        <w:t xml:space="preserve"> aims to promote the quality, safety, responsiveness and sustainability of the disability workforce.</w:t>
      </w:r>
    </w:p>
    <w:p w:rsidR="004A533E" w:rsidP="004A533E" w:rsidRDefault="004A533E" w14:paraId="1EA1DCCC" w14:textId="2DC482B1">
      <w:pPr>
        <w:pStyle w:val="VDWCbody"/>
        <w:rPr>
          <w:lang w:eastAsia="en-AU"/>
        </w:rPr>
      </w:pPr>
      <w:r w:rsidRPr="6CF079E9" w:rsidR="004A533E">
        <w:rPr>
          <w:lang w:eastAsia="en-AU"/>
        </w:rPr>
        <w:t xml:space="preserve">The complaints service is independent, </w:t>
      </w:r>
      <w:r w:rsidRPr="6CF079E9" w:rsidR="2EDFB9D4">
        <w:rPr>
          <w:lang w:eastAsia="en-AU"/>
        </w:rPr>
        <w:t xml:space="preserve">confidential </w:t>
      </w:r>
      <w:r w:rsidRPr="6CF079E9" w:rsidR="004A533E">
        <w:rPr>
          <w:lang w:eastAsia="en-AU"/>
        </w:rPr>
        <w:t xml:space="preserve">and </w:t>
      </w:r>
      <w:r w:rsidRPr="6CF079E9" w:rsidR="519C946C">
        <w:rPr>
          <w:lang w:eastAsia="en-AU"/>
        </w:rPr>
        <w:t>impartial</w:t>
      </w:r>
      <w:r w:rsidRPr="6CF079E9" w:rsidR="429F61DC">
        <w:rPr>
          <w:lang w:eastAsia="en-AU"/>
        </w:rPr>
        <w:t>.</w:t>
      </w:r>
      <w:r w:rsidRPr="6CF079E9" w:rsidR="004A533E">
        <w:rPr>
          <w:lang w:eastAsia="en-AU"/>
        </w:rPr>
        <w:t xml:space="preserve">  </w:t>
      </w:r>
    </w:p>
    <w:p w:rsidRPr="00A22179" w:rsidR="00C63D58" w:rsidP="23FDA46A" w:rsidRDefault="00C63D58" w14:paraId="643F019C" w14:textId="49AA3A33">
      <w:pPr>
        <w:pStyle w:val="Heading1"/>
        <w:rPr>
          <w:color w:val="auto"/>
          <w:lang w:eastAsia="en-AU"/>
        </w:rPr>
      </w:pPr>
      <w:r w:rsidRPr="2E69AAF8" w:rsidR="00C63D58">
        <w:rPr>
          <w:color w:val="auto"/>
          <w:lang w:eastAsia="en-AU"/>
        </w:rPr>
        <w:t xml:space="preserve">How does the </w:t>
      </w:r>
      <w:r w:rsidRPr="2E69AAF8" w:rsidR="37637787">
        <w:rPr>
          <w:color w:val="auto"/>
          <w:lang w:eastAsia="en-AU"/>
        </w:rPr>
        <w:t>C</w:t>
      </w:r>
      <w:r w:rsidRPr="2E69AAF8" w:rsidR="00C63D58">
        <w:rPr>
          <w:color w:val="auto"/>
          <w:lang w:eastAsia="en-AU"/>
        </w:rPr>
        <w:t>ommission</w:t>
      </w:r>
      <w:r w:rsidRPr="2E69AAF8" w:rsidR="00C63D58">
        <w:rPr>
          <w:color w:val="auto"/>
          <w:lang w:eastAsia="en-AU"/>
        </w:rPr>
        <w:t xml:space="preserve"> operate along</w:t>
      </w:r>
      <w:r w:rsidRPr="2E69AAF8" w:rsidR="00BF67FB">
        <w:rPr>
          <w:color w:val="auto"/>
          <w:lang w:eastAsia="en-AU"/>
        </w:rPr>
        <w:t>side</w:t>
      </w:r>
      <w:r w:rsidRPr="2E69AAF8" w:rsidR="00C63D58">
        <w:rPr>
          <w:color w:val="auto"/>
          <w:lang w:eastAsia="en-AU"/>
        </w:rPr>
        <w:t xml:space="preserve"> the NDIS and other regulators in the sector? </w:t>
      </w:r>
    </w:p>
    <w:p w:rsidR="00C63D58" w:rsidP="00C63D58" w:rsidRDefault="00C63D58" w14:paraId="55922F47" w14:textId="7419F465">
      <w:pPr>
        <w:pStyle w:val="VDWCbody"/>
        <w:rPr>
          <w:lang w:eastAsia="en-AU"/>
        </w:rPr>
      </w:pPr>
      <w:r w:rsidRPr="6CF079E9" w:rsidR="00C63D58">
        <w:rPr>
          <w:lang w:eastAsia="en-AU"/>
        </w:rPr>
        <w:t xml:space="preserve">The </w:t>
      </w:r>
      <w:r w:rsidR="006645E0">
        <w:rPr/>
        <w:t xml:space="preserve">Victorian Disability Worker </w:t>
      </w:r>
      <w:r w:rsidRPr="6CF079E9" w:rsidR="006645E0">
        <w:rPr>
          <w:lang w:eastAsia="en-AU"/>
        </w:rPr>
        <w:t>C</w:t>
      </w:r>
      <w:r w:rsidRPr="6CF079E9" w:rsidR="00C63D58">
        <w:rPr>
          <w:lang w:eastAsia="en-AU"/>
        </w:rPr>
        <w:t>ommission regulates all disability workers in Victoria, regardless of the funding source</w:t>
      </w:r>
      <w:r w:rsidRPr="6CF079E9" w:rsidR="1F4A63BB">
        <w:rPr>
          <w:lang w:eastAsia="en-AU"/>
        </w:rPr>
        <w:t>.</w:t>
      </w:r>
    </w:p>
    <w:p w:rsidR="00C63D58" w:rsidP="00C63D58" w:rsidRDefault="00C63D58" w14:paraId="4415C272" w14:textId="62A3BA65">
      <w:pPr>
        <w:pStyle w:val="VDWCbody"/>
        <w:rPr>
          <w:lang w:eastAsia="en-AU"/>
        </w:rPr>
      </w:pPr>
      <w:r>
        <w:rPr>
          <w:lang w:eastAsia="en-AU"/>
        </w:rPr>
        <w:t xml:space="preserve">It receives and investigates complaints about individual disability workers. It also </w:t>
      </w:r>
      <w:r w:rsidR="00031D8F">
        <w:rPr>
          <w:lang w:eastAsia="en-AU"/>
        </w:rPr>
        <w:t xml:space="preserve">oversees </w:t>
      </w:r>
      <w:r>
        <w:rPr>
          <w:lang w:eastAsia="en-AU"/>
        </w:rPr>
        <w:t>the Disability Service Safeguards Code of Conduct</w:t>
      </w:r>
      <w:r w:rsidR="00031D8F">
        <w:rPr>
          <w:lang w:eastAsia="en-AU"/>
        </w:rPr>
        <w:t xml:space="preserve"> for disability workers, along with mandatory notifications to report and act on risks to the safety of </w:t>
      </w:r>
      <w:r w:rsidR="00BF67FB">
        <w:rPr>
          <w:lang w:eastAsia="en-AU"/>
        </w:rPr>
        <w:t xml:space="preserve">a </w:t>
      </w:r>
      <w:r w:rsidR="00031D8F">
        <w:rPr>
          <w:lang w:eastAsia="en-AU"/>
        </w:rPr>
        <w:t>person with disability.</w:t>
      </w:r>
      <w:r>
        <w:rPr>
          <w:lang w:eastAsia="en-AU"/>
        </w:rPr>
        <w:t xml:space="preserve">  </w:t>
      </w:r>
    </w:p>
    <w:p w:rsidR="00C63D58" w:rsidP="00C63D58" w:rsidRDefault="00C63D58" w14:paraId="4AF04BA8" w14:textId="0F5C76DF">
      <w:pPr>
        <w:pStyle w:val="VDWCbody"/>
        <w:rPr>
          <w:lang w:eastAsia="en-AU"/>
        </w:rPr>
      </w:pPr>
      <w:r w:rsidRPr="2E69AAF8" w:rsidR="00C63D58">
        <w:rPr>
          <w:lang w:eastAsia="en-AU"/>
        </w:rPr>
        <w:t xml:space="preserve">The </w:t>
      </w:r>
      <w:r w:rsidRPr="2E69AAF8" w:rsidR="7D33BBDE">
        <w:rPr>
          <w:lang w:eastAsia="en-AU"/>
        </w:rPr>
        <w:t>C</w:t>
      </w:r>
      <w:r w:rsidRPr="2E69AAF8" w:rsidR="00C63D58">
        <w:rPr>
          <w:lang w:eastAsia="en-AU"/>
        </w:rPr>
        <w:t>ommission</w:t>
      </w:r>
      <w:r w:rsidRPr="2E69AAF8" w:rsidR="00C63D58">
        <w:rPr>
          <w:lang w:eastAsia="en-AU"/>
        </w:rPr>
        <w:t xml:space="preserve"> will also have a public, searchable register of disability workers who have been banned from providing disability services. </w:t>
      </w:r>
    </w:p>
    <w:p w:rsidR="00C63D58" w:rsidP="00C63D58" w:rsidRDefault="00C63D58" w14:paraId="139C0F0F" w14:textId="77777777">
      <w:pPr>
        <w:pStyle w:val="VDWCbody"/>
        <w:rPr>
          <w:lang w:eastAsia="en-AU"/>
        </w:rPr>
      </w:pPr>
      <w:r>
        <w:rPr>
          <w:lang w:eastAsia="en-AU"/>
        </w:rPr>
        <w:t xml:space="preserve">The NDIS Quality and Safeguards Commission registers and regulates NDIS service providers and oversees the NDIS Code of Conduct and NDIS Practice Standards. </w:t>
      </w:r>
    </w:p>
    <w:p w:rsidR="00031D8F" w:rsidP="00C63D58" w:rsidRDefault="00C63D58" w14:paraId="53B08050" w14:textId="5A970134">
      <w:pPr>
        <w:pStyle w:val="VDWCbody"/>
        <w:rPr>
          <w:lang w:eastAsia="en-AU"/>
        </w:rPr>
      </w:pPr>
      <w:r w:rsidRPr="2E69AAF8" w:rsidR="00C63D58">
        <w:rPr>
          <w:lang w:eastAsia="en-AU"/>
        </w:rPr>
        <w:t xml:space="preserve">The main difference between </w:t>
      </w:r>
      <w:r w:rsidRPr="2E69AAF8" w:rsidR="00031D8F">
        <w:rPr>
          <w:lang w:eastAsia="en-AU"/>
        </w:rPr>
        <w:t xml:space="preserve">the </w:t>
      </w:r>
      <w:r w:rsidRPr="2E69AAF8" w:rsidR="690E2346">
        <w:rPr>
          <w:lang w:eastAsia="en-AU"/>
        </w:rPr>
        <w:t>C</w:t>
      </w:r>
      <w:r w:rsidRPr="2E69AAF8" w:rsidR="00031D8F">
        <w:rPr>
          <w:lang w:eastAsia="en-AU"/>
        </w:rPr>
        <w:t>ommission</w:t>
      </w:r>
      <w:r w:rsidRPr="2E69AAF8" w:rsidR="00C63D58">
        <w:rPr>
          <w:lang w:eastAsia="en-AU"/>
        </w:rPr>
        <w:t xml:space="preserve"> and the NDIS </w:t>
      </w:r>
      <w:r w:rsidRPr="2E69AAF8" w:rsidR="00805C7A">
        <w:rPr>
          <w:lang w:eastAsia="en-AU"/>
        </w:rPr>
        <w:t xml:space="preserve">Quality and Safeguards </w:t>
      </w:r>
      <w:r w:rsidRPr="2E69AAF8" w:rsidR="00C63D58">
        <w:rPr>
          <w:lang w:eastAsia="en-AU"/>
        </w:rPr>
        <w:t xml:space="preserve">Commission is that </w:t>
      </w:r>
      <w:r w:rsidRPr="2E69AAF8" w:rsidR="00031D8F">
        <w:rPr>
          <w:lang w:eastAsia="en-AU"/>
        </w:rPr>
        <w:t xml:space="preserve">the </w:t>
      </w:r>
      <w:r w:rsidRPr="2E69AAF8" w:rsidR="5C851F0A">
        <w:rPr>
          <w:lang w:eastAsia="en-AU"/>
        </w:rPr>
        <w:t>C</w:t>
      </w:r>
      <w:r w:rsidRPr="2E69AAF8" w:rsidR="00031D8F">
        <w:rPr>
          <w:lang w:eastAsia="en-AU"/>
        </w:rPr>
        <w:t>ommission</w:t>
      </w:r>
      <w:r w:rsidRPr="2E69AAF8" w:rsidR="00C63D58">
        <w:rPr>
          <w:lang w:eastAsia="en-AU"/>
        </w:rPr>
        <w:t xml:space="preserve"> regulate</w:t>
      </w:r>
      <w:r w:rsidRPr="2E69AAF8" w:rsidR="00031D8F">
        <w:rPr>
          <w:lang w:eastAsia="en-AU"/>
        </w:rPr>
        <w:t>s</w:t>
      </w:r>
      <w:r w:rsidRPr="2E69AAF8" w:rsidR="00C63D58">
        <w:rPr>
          <w:lang w:eastAsia="en-AU"/>
        </w:rPr>
        <w:t xml:space="preserve"> Victorian disability workers, regardless of the funding source for the services they provide. </w:t>
      </w:r>
    </w:p>
    <w:p w:rsidR="00C63D58" w:rsidP="00C63D58" w:rsidRDefault="00C63D58" w14:paraId="56C0FDB4" w14:textId="3E586297">
      <w:pPr>
        <w:pStyle w:val="VDWCbody"/>
        <w:rPr>
          <w:lang w:eastAsia="en-AU"/>
        </w:rPr>
      </w:pPr>
      <w:r w:rsidRPr="2E69AAF8" w:rsidR="00C63D58">
        <w:rPr>
          <w:lang w:eastAsia="en-AU"/>
        </w:rPr>
        <w:t xml:space="preserve">The NDIS </w:t>
      </w:r>
      <w:r w:rsidRPr="2E69AAF8" w:rsidR="006645E0">
        <w:rPr>
          <w:lang w:eastAsia="en-AU"/>
        </w:rPr>
        <w:t xml:space="preserve">Quality and Safeguards </w:t>
      </w:r>
      <w:r w:rsidRPr="2E69AAF8" w:rsidR="00C63D58">
        <w:rPr>
          <w:lang w:eastAsia="en-AU"/>
        </w:rPr>
        <w:t xml:space="preserve">Commission is focussed on service providers and workers who deliver NDIS funded services. </w:t>
      </w:r>
      <w:r w:rsidRPr="2E69AAF8" w:rsidR="2FBDC52B">
        <w:rPr>
          <w:lang w:eastAsia="en-AU"/>
        </w:rPr>
        <w:t xml:space="preserve">The </w:t>
      </w:r>
      <w:r w:rsidRPr="2E69AAF8" w:rsidR="0749FDD7">
        <w:rPr>
          <w:lang w:eastAsia="en-AU"/>
        </w:rPr>
        <w:t>C</w:t>
      </w:r>
      <w:r w:rsidRPr="2E69AAF8" w:rsidR="2FBDC52B">
        <w:rPr>
          <w:lang w:eastAsia="en-AU"/>
        </w:rPr>
        <w:t>ommission</w:t>
      </w:r>
      <w:r w:rsidRPr="2E69AAF8" w:rsidR="2FBDC52B">
        <w:rPr>
          <w:lang w:eastAsia="en-AU"/>
        </w:rPr>
        <w:t xml:space="preserve"> does not take complaints about disability service providers.</w:t>
      </w:r>
    </w:p>
    <w:p w:rsidR="00C63D58" w:rsidP="00C63D58" w:rsidRDefault="00C63D58" w14:paraId="3D5A132B" w14:textId="5E12D1FD">
      <w:pPr>
        <w:pStyle w:val="VDWCbody"/>
        <w:rPr>
          <w:lang w:eastAsia="en-AU"/>
        </w:rPr>
      </w:pPr>
      <w:r w:rsidRPr="6CF079E9" w:rsidR="00C63D58">
        <w:rPr>
          <w:lang w:eastAsia="en-AU"/>
        </w:rPr>
        <w:t xml:space="preserve">The </w:t>
      </w:r>
      <w:r w:rsidR="006645E0">
        <w:rPr/>
        <w:t xml:space="preserve">Victorian Disability Worker </w:t>
      </w:r>
      <w:r w:rsidR="006645E0">
        <w:rPr/>
        <w:t>C</w:t>
      </w:r>
      <w:r w:rsidRPr="6CF079E9" w:rsidR="00C63D58">
        <w:rPr>
          <w:lang w:eastAsia="en-AU"/>
        </w:rPr>
        <w:t xml:space="preserve">ommission also has a ‘no wrong door approach’ </w:t>
      </w:r>
      <w:r w:rsidRPr="6CF079E9" w:rsidR="00BF67FB">
        <w:rPr>
          <w:lang w:eastAsia="en-AU"/>
        </w:rPr>
        <w:t>and works</w:t>
      </w:r>
      <w:r w:rsidRPr="6CF079E9" w:rsidR="00C63D58">
        <w:rPr>
          <w:lang w:eastAsia="en-AU"/>
        </w:rPr>
        <w:t xml:space="preserve"> with other regulators like the Disability Services Commissioner</w:t>
      </w:r>
      <w:r w:rsidRPr="6CF079E9" w:rsidR="00BF67FB">
        <w:rPr>
          <w:lang w:eastAsia="en-AU"/>
        </w:rPr>
        <w:t xml:space="preserve"> </w:t>
      </w:r>
      <w:r w:rsidRPr="6CF079E9" w:rsidR="00C63D58">
        <w:rPr>
          <w:lang w:eastAsia="en-AU"/>
        </w:rPr>
        <w:t xml:space="preserve">and the NDIS </w:t>
      </w:r>
      <w:r w:rsidRPr="6CF079E9" w:rsidR="006645E0">
        <w:rPr>
          <w:lang w:eastAsia="en-AU"/>
        </w:rPr>
        <w:t xml:space="preserve">Quality and Safeguards </w:t>
      </w:r>
      <w:r w:rsidRPr="6CF079E9" w:rsidR="00C63D58">
        <w:rPr>
          <w:lang w:eastAsia="en-AU"/>
        </w:rPr>
        <w:t>Commission</w:t>
      </w:r>
      <w:r w:rsidRPr="6CF079E9" w:rsidR="00BF67FB">
        <w:rPr>
          <w:lang w:eastAsia="en-AU"/>
        </w:rPr>
        <w:t xml:space="preserve">, to ensure that complaints are </w:t>
      </w:r>
      <w:r w:rsidRPr="6CF079E9" w:rsidR="00C20DD7">
        <w:rPr>
          <w:lang w:eastAsia="en-AU"/>
        </w:rPr>
        <w:t xml:space="preserve">actioned, and if relevant, </w:t>
      </w:r>
      <w:r w:rsidRPr="6CF079E9" w:rsidR="00805C7A">
        <w:rPr>
          <w:lang w:eastAsia="en-AU"/>
        </w:rPr>
        <w:t>are</w:t>
      </w:r>
      <w:r w:rsidRPr="6CF079E9" w:rsidR="00C20DD7">
        <w:rPr>
          <w:lang w:eastAsia="en-AU"/>
        </w:rPr>
        <w:t xml:space="preserve"> </w:t>
      </w:r>
      <w:r w:rsidRPr="6CF079E9" w:rsidR="00BF67FB">
        <w:rPr>
          <w:lang w:eastAsia="en-AU"/>
        </w:rPr>
        <w:t>referred to the relevant jurisdiction.</w:t>
      </w:r>
    </w:p>
    <w:p w:rsidR="00C63D58" w:rsidP="00C63D58" w:rsidRDefault="00031D8F" w14:paraId="439E1A8F" w14:textId="7A1644AD">
      <w:pPr>
        <w:pStyle w:val="VDWCbody"/>
        <w:rPr>
          <w:lang w:eastAsia="en-AU"/>
        </w:rPr>
      </w:pPr>
      <w:r>
        <w:rPr>
          <w:lang w:eastAsia="en-AU"/>
        </w:rPr>
        <w:t>Mo</w:t>
      </w:r>
      <w:r w:rsidR="00BF67FB">
        <w:rPr>
          <w:lang w:eastAsia="en-AU"/>
        </w:rPr>
        <w:t>r</w:t>
      </w:r>
      <w:r>
        <w:rPr>
          <w:lang w:eastAsia="en-AU"/>
        </w:rPr>
        <w:t>e information is available at</w:t>
      </w:r>
      <w:r w:rsidR="00C63D58">
        <w:rPr>
          <w:lang w:eastAsia="en-AU"/>
        </w:rPr>
        <w:t xml:space="preserve"> https://www.vdwc.vic.gov.au/about/contact-us</w:t>
      </w:r>
      <w:r w:rsidR="00BF67FB">
        <w:rPr>
          <w:lang w:eastAsia="en-AU"/>
        </w:rPr>
        <w:t>.</w:t>
      </w:r>
    </w:p>
    <w:p w:rsidRPr="00A22179" w:rsidR="00435679" w:rsidP="7B2842E1" w:rsidRDefault="3C012D01" w14:paraId="361484E5" w14:textId="07CCB399">
      <w:pPr>
        <w:pStyle w:val="Heading1"/>
        <w:rPr>
          <w:b/>
          <w:color w:val="auto"/>
          <w:lang w:eastAsia="en-AU"/>
        </w:rPr>
      </w:pPr>
      <w:r w:rsidRPr="00A22179">
        <w:rPr>
          <w:b/>
          <w:color w:val="auto"/>
          <w:lang w:eastAsia="en-AU"/>
        </w:rPr>
        <w:t>The Victorian Disability Worker Commission</w:t>
      </w:r>
    </w:p>
    <w:p w:rsidR="00435679" w:rsidP="00435679" w:rsidRDefault="00435679" w14:paraId="39BD5A92" w14:textId="37EF368D">
      <w:pPr>
        <w:pStyle w:val="Heading1"/>
        <w:rPr>
          <w:lang w:eastAsia="en-AU"/>
        </w:rPr>
      </w:pPr>
      <w:r w:rsidRPr="6CF079E9" w:rsidR="00435679">
        <w:rPr>
          <w:lang w:eastAsia="en-AU"/>
        </w:rPr>
        <w:t xml:space="preserve">What is the role of the </w:t>
      </w:r>
      <w:r w:rsidRPr="6CF079E9" w:rsidR="008F7BFA">
        <w:rPr>
          <w:lang w:eastAsia="en-AU"/>
        </w:rPr>
        <w:t xml:space="preserve">new </w:t>
      </w:r>
      <w:r w:rsidRPr="6CF079E9" w:rsidR="006645E0">
        <w:rPr>
          <w:lang w:eastAsia="en-AU"/>
        </w:rPr>
        <w:t>C</w:t>
      </w:r>
      <w:r w:rsidRPr="6CF079E9" w:rsidR="00A83384">
        <w:rPr>
          <w:lang w:eastAsia="en-AU"/>
        </w:rPr>
        <w:t>ommission</w:t>
      </w:r>
      <w:r w:rsidRPr="6CF079E9" w:rsidR="00435679">
        <w:rPr>
          <w:lang w:eastAsia="en-AU"/>
        </w:rPr>
        <w:t>?</w:t>
      </w:r>
    </w:p>
    <w:p w:rsidR="008F7BFA" w:rsidP="008F7BFA" w:rsidRDefault="00435679" w14:paraId="5BC142B4" w14:textId="74A064CA">
      <w:pPr>
        <w:pStyle w:val="VDWCbody"/>
      </w:pPr>
      <w:r w:rsidR="00435679">
        <w:rPr/>
        <w:t>The Victorian Disability Worker Commission is a new</w:t>
      </w:r>
      <w:r w:rsidR="658D68F2">
        <w:rPr/>
        <w:t>,</w:t>
      </w:r>
      <w:r w:rsidR="00435679">
        <w:rPr/>
        <w:t xml:space="preserve"> independent </w:t>
      </w:r>
      <w:r w:rsidR="00113FCC">
        <w:rPr/>
        <w:t>regulator.</w:t>
      </w:r>
      <w:r w:rsidR="00435679">
        <w:rPr/>
        <w:t xml:space="preserve"> Led by Commissioner</w:t>
      </w:r>
      <w:r w:rsidR="008F7BFA">
        <w:rPr/>
        <w:t xml:space="preserve"> </w:t>
      </w:r>
      <w:r w:rsidR="00435679">
        <w:rPr/>
        <w:t>Dan Stubbs,</w:t>
      </w:r>
      <w:r w:rsidR="00D168CB">
        <w:rPr/>
        <w:t xml:space="preserve"> </w:t>
      </w:r>
      <w:r w:rsidR="00435679">
        <w:rPr/>
        <w:t>its job is to better protect people with disability and build a stronger, safer disability</w:t>
      </w:r>
      <w:r w:rsidR="008F7BFA">
        <w:rPr/>
        <w:t xml:space="preserve"> </w:t>
      </w:r>
      <w:r w:rsidR="00435679">
        <w:rPr/>
        <w:t xml:space="preserve">sector. </w:t>
      </w:r>
    </w:p>
    <w:p w:rsidR="00435679" w:rsidP="008F7BFA" w:rsidRDefault="00435679" w14:paraId="5B9AD2BA" w14:textId="7FE5A8D8">
      <w:pPr>
        <w:pStyle w:val="VDWCbody"/>
      </w:pPr>
      <w:r>
        <w:t>It is responsible for the</w:t>
      </w:r>
      <w:r w:rsidR="1BBF4DDE">
        <w:t xml:space="preserve"> Disability Service Safeguards</w:t>
      </w:r>
      <w:r>
        <w:t xml:space="preserve"> </w:t>
      </w:r>
      <w:r w:rsidR="40875C2B">
        <w:t>C</w:t>
      </w:r>
      <w:r>
        <w:t xml:space="preserve">ode of </w:t>
      </w:r>
      <w:r w:rsidR="514BAB6D">
        <w:t>C</w:t>
      </w:r>
      <w:r>
        <w:t>onduct, establishing the minimum expectations for</w:t>
      </w:r>
      <w:r w:rsidR="008F7BFA">
        <w:t xml:space="preserve"> </w:t>
      </w:r>
      <w:r>
        <w:t xml:space="preserve">all workers supporting </w:t>
      </w:r>
      <w:r w:rsidR="320CF441">
        <w:t>Victorians</w:t>
      </w:r>
      <w:r>
        <w:t xml:space="preserve"> with disability, and </w:t>
      </w:r>
      <w:r w:rsidR="43D42318">
        <w:t>a new</w:t>
      </w:r>
      <w:r>
        <w:t xml:space="preserve"> complaints </w:t>
      </w:r>
      <w:r w:rsidR="6AD5AAAF">
        <w:t xml:space="preserve">and notifications </w:t>
      </w:r>
      <w:r>
        <w:t>service. When notified,</w:t>
      </w:r>
      <w:r w:rsidR="008F7BFA">
        <w:t xml:space="preserve"> </w:t>
      </w:r>
      <w:r>
        <w:t>it has the power to investigate and ban workers who put people’s safety at risk.</w:t>
      </w:r>
    </w:p>
    <w:p w:rsidRPr="00992D41" w:rsidR="00820405" w:rsidP="00435679" w:rsidRDefault="00820405" w14:paraId="16540209" w14:textId="3848CADA">
      <w:pPr>
        <w:pStyle w:val="Heading1"/>
        <w:rPr>
          <w:lang w:eastAsia="en-AU"/>
        </w:rPr>
      </w:pPr>
      <w:r w:rsidRPr="0008581A">
        <w:rPr>
          <w:lang w:eastAsia="en-AU"/>
        </w:rPr>
        <w:lastRenderedPageBreak/>
        <w:t>Where do I get more information</w:t>
      </w:r>
      <w:r>
        <w:rPr>
          <w:lang w:eastAsia="en-AU"/>
        </w:rPr>
        <w:t>?</w:t>
      </w:r>
    </w:p>
    <w:p w:rsidRPr="00992D41" w:rsidR="00820405" w:rsidP="00820405" w:rsidRDefault="154515AD" w14:paraId="2FDEC4CC" w14:textId="259FDD79">
      <w:pPr>
        <w:pStyle w:val="VDWCbody"/>
        <w:rPr>
          <w:lang w:eastAsia="en-AU"/>
        </w:rPr>
      </w:pPr>
      <w:r w:rsidRPr="2E69AAF8" w:rsidR="154515AD">
        <w:rPr>
          <w:lang w:eastAsia="en-AU"/>
        </w:rPr>
        <w:t xml:space="preserve">Visit </w:t>
      </w:r>
      <w:r w:rsidRPr="2E69AAF8" w:rsidR="00013735">
        <w:rPr>
          <w:lang w:eastAsia="en-AU"/>
        </w:rPr>
        <w:t>our</w:t>
      </w:r>
      <w:r w:rsidRPr="2E69AAF8" w:rsidR="00820405">
        <w:rPr>
          <w:lang w:eastAsia="en-AU"/>
        </w:rPr>
        <w:t xml:space="preserve"> website at vdwc.vic.gov.au</w:t>
      </w:r>
      <w:r w:rsidRPr="2E69AAF8" w:rsidR="07DF06E8">
        <w:rPr>
          <w:lang w:eastAsia="en-AU"/>
        </w:rPr>
        <w:t xml:space="preserve"> -</w:t>
      </w:r>
      <w:r w:rsidRPr="2E69AAF8" w:rsidR="00820405">
        <w:rPr>
          <w:lang w:eastAsia="en-AU"/>
        </w:rPr>
        <w:t xml:space="preserve"> this site will be continually updated with the latest information and developments about the </w:t>
      </w:r>
      <w:r w:rsidRPr="2E69AAF8" w:rsidR="7457D3F6">
        <w:rPr>
          <w:lang w:eastAsia="en-AU"/>
        </w:rPr>
        <w:t>S</w:t>
      </w:r>
      <w:r w:rsidRPr="2E69AAF8" w:rsidR="00820405">
        <w:rPr>
          <w:lang w:eastAsia="en-AU"/>
        </w:rPr>
        <w:t>cheme</w:t>
      </w:r>
      <w:r w:rsidRPr="2E69AAF8" w:rsidR="00820405">
        <w:rPr>
          <w:lang w:eastAsia="en-AU"/>
        </w:rPr>
        <w:t xml:space="preserve">. </w:t>
      </w:r>
    </w:p>
    <w:bookmarkEnd w:id="0"/>
    <w:p w:rsidR="00820405" w:rsidP="00820405" w:rsidRDefault="00820405" w14:paraId="5D73DC13" w14:textId="77777777">
      <w:pPr>
        <w:pStyle w:val="VDWCbody"/>
      </w:pPr>
    </w:p>
    <w:p w:rsidR="00820405" w:rsidP="00820405" w:rsidRDefault="00820405" w14:paraId="40CEAACE" w14:textId="77777777">
      <w:pPr>
        <w:pStyle w:val="VDWCbody"/>
      </w:pPr>
    </w:p>
    <w:p w:rsidRPr="00906490" w:rsidR="00B2752E" w:rsidP="00820405" w:rsidRDefault="00B2752E" w14:paraId="0E0D90D3" w14:textId="77777777">
      <w:pPr>
        <w:pStyle w:val="VDWCTOCheadingfactsheet"/>
      </w:pPr>
    </w:p>
    <w:sectPr w:rsidRPr="00906490" w:rsidR="00B2752E" w:rsidSect="00820405">
      <w:headerReference w:type="default" r:id="rId23"/>
      <w:footerReference w:type="default" r:id="rId24"/>
      <w:type w:val="continuous"/>
      <w:pgSz w:w="11906" w:h="16838" w:orient="portrait" w:code="9"/>
      <w:pgMar w:top="1418" w:right="851" w:bottom="1134" w:left="851" w:header="567" w:footer="510" w:gutter="0"/>
      <w:cols w:space="340"/>
      <w:titlePg/>
      <w:docGrid w:linePitch="360"/>
    </w:sectPr>
  </w:body>
</w:document>
</file>

<file path=word/commentsExtended.xml><?xml version="1.0" encoding="utf-8"?>
<w15:commentsEx xmlns:mc="http://schemas.openxmlformats.org/markup-compatibility/2006" xmlns:w15="http://schemas.microsoft.com/office/word/2012/wordml" mc:Ignorable="w15"/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47E6887" w16cex:dateUtc="2020-07-13T08:47:00Z"/>
  <w16cex:commentExtensible w16cex:durableId="45D9CECA" w16cex:dateUtc="2020-07-13T09:11:00Z"/>
  <w16cex:commentExtensible w16cex:durableId="1A3F32C7" w16cex:dateUtc="2020-07-13T08:36:00Z"/>
  <w16cex:commentExtensible w16cex:durableId="4AD73558" w16cex:dateUtc="2020-07-13T09:12:00Z"/>
  <w16cex:commentExtensible w16cex:durableId="30058A64" w16cex:dateUtc="2020-07-13T05:57:00Z"/>
  <w16cex:commentExtensible w16cex:durableId="2F066172" w16cex:dateUtc="2020-07-13T09:12:00Z"/>
  <w16cex:commentExtensible w16cex:durableId="188B7E4A" w16cex:dateUtc="2020-07-13T08:38:00Z"/>
  <w16cex:commentExtensible w16cex:durableId="41B56984" w16cex:dateUtc="2020-07-13T09:14:00Z"/>
</w16cex:commentsExtensible>
</file>

<file path=word/commentsIds.xml><?xml version="1.0" encoding="utf-8"?>
<w16cid:commentsIds xmlns:mc="http://schemas.openxmlformats.org/markup-compatibility/2006" xmlns:w16cid="http://schemas.microsoft.com/office/word/2016/wordml/cid" mc:Ignorable="w16cid"/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0EA" w:rsidRDefault="000B50EA" w14:paraId="2941D24C" w14:textId="77777777">
      <w:r>
        <w:separator/>
      </w:r>
    </w:p>
  </w:endnote>
  <w:endnote w:type="continuationSeparator" w:id="0">
    <w:p w:rsidR="000B50EA" w:rsidRDefault="000B50EA" w14:paraId="359B44FF" w14:textId="77777777">
      <w:r>
        <w:continuationSeparator/>
      </w:r>
    </w:p>
  </w:endnote>
  <w:endnote w:type="continuationNotice" w:id="1">
    <w:p w:rsidR="000B50EA" w:rsidRDefault="000B50EA" w14:paraId="01C1552F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A9" w:rsidRDefault="002033A9" w14:paraId="75910A07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15 w16se w16cid wp14">
  <w:p w:rsidRPr="00F65AA9" w:rsidR="009D70A4" w:rsidP="0051568D" w:rsidRDefault="000E0970" w14:paraId="1BD3AF22" w14:textId="77777777">
    <w:pPr>
      <w:pStyle w:val="VDWCfooter"/>
    </w:pPr>
    <w:r>
      <w:rPr>
        <w:noProof/>
        <w:lang w:eastAsia="en-AU"/>
      </w:rPr>
      <w:drawing>
        <wp:anchor distT="0" distB="0" distL="114300" distR="114300" simplePos="0" relativeHeight="251658240" behindDoc="0" locked="1" layoutInCell="0" allowOverlap="1" wp14:anchorId="0C218C99" wp14:editId="55A71952">
          <wp:simplePos x="0" y="0"/>
          <wp:positionH relativeFrom="page">
            <wp:posOffset>4445</wp:posOffset>
          </wp:positionH>
          <wp:positionV relativeFrom="page">
            <wp:posOffset>9897745</wp:posOffset>
          </wp:positionV>
          <wp:extent cx="7546340" cy="790575"/>
          <wp:effectExtent l="0" t="0" r="0" b="9525"/>
          <wp:wrapNone/>
          <wp:docPr id="1" name="Picture 1" descr="Victoria State Govern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Victoria State Government Department of Health and Human Services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34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50FB2375">
      <w:rPr/>
      <w:t/>
    </w:r>
    <w:r w:rsidR="57CC26DF">
      <w:rPr/>
      <w:t/>
    </w:r>
    <w:r w:rsidR="6CF079E9">
      <w:rPr/>
      <w:t/>
    </w:r>
    <w:r w:rsidR="2E69AAF8">
      <w:rPr/>
      <w:t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A9" w:rsidRDefault="002033A9" w14:paraId="57F6F8DF" w14:textId="77777777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A11421" w:rsidR="009D70A4" w:rsidP="0051568D" w:rsidRDefault="00820405" w14:paraId="716BDBEA" w14:textId="4DF89C8E">
    <w:pPr>
      <w:pStyle w:val="VDWCfooter"/>
    </w:pPr>
    <w:r>
      <w:t>Disability Worker Regulation Scheme – Frequently Asked Questions</w:t>
    </w:r>
    <w:r w:rsidR="00FF2A4E">
      <w:ptab w:alignment="right" w:relativeTo="margin" w:leader="none"/>
    </w:r>
    <w:r w:rsidRPr="00A11421" w:rsidR="009D70A4">
      <w:fldChar w:fldCharType="begin"/>
    </w:r>
    <w:r w:rsidRPr="00A11421" w:rsidR="009D70A4">
      <w:instrText xml:space="preserve"> PAGE </w:instrText>
    </w:r>
    <w:r w:rsidRPr="00A11421" w:rsidR="009D70A4">
      <w:fldChar w:fldCharType="separate"/>
    </w:r>
    <w:r w:rsidR="008F59F6">
      <w:rPr>
        <w:noProof/>
      </w:rPr>
      <w:t>2</w:t>
    </w:r>
    <w:r w:rsidRPr="00A11421" w:rsidR="009D70A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0EA" w:rsidP="002862F1" w:rsidRDefault="000B50EA" w14:paraId="69E507F5" w14:textId="77777777">
      <w:pPr>
        <w:spacing w:before="120"/>
      </w:pPr>
      <w:r>
        <w:separator/>
      </w:r>
    </w:p>
  </w:footnote>
  <w:footnote w:type="continuationSeparator" w:id="0">
    <w:p w:rsidR="000B50EA" w:rsidRDefault="000B50EA" w14:paraId="5034E978" w14:textId="77777777">
      <w:r>
        <w:continuationSeparator/>
      </w:r>
    </w:p>
  </w:footnote>
  <w:footnote w:type="continuationNotice" w:id="1">
    <w:p w:rsidR="000B50EA" w:rsidRDefault="000B50EA" w14:paraId="6BD78AF7" w14:textId="7777777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A9" w:rsidRDefault="002033A9" w14:paraId="4DEEBDD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A9" w:rsidRDefault="002033A9" w14:paraId="0341B371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033A9" w:rsidRDefault="002033A9" w14:paraId="5D0F398D" w14:textId="77777777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51568D" w:rsidR="009D70A4" w:rsidP="0051568D" w:rsidRDefault="009D70A4" w14:paraId="4BF265B9" w14:textId="77777777">
    <w:pPr>
      <w:pStyle w:val="VDWC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06715"/>
    <w:multiLevelType w:val="multilevel"/>
    <w:tmpl w:val="8A86A6B0"/>
    <w:lvl w:ilvl="0">
      <w:start w:val="1"/>
      <w:numFmt w:val="bullet"/>
      <w:lvlText w:val=""/>
      <w:lvlJc w:val="left"/>
      <w:pPr>
        <w:ind w:left="284" w:hanging="284"/>
      </w:pPr>
      <w:rPr>
        <w:rFonts w:hint="default" w:ascii="Symbol" w:hAnsi="Symbol"/>
      </w:rPr>
    </w:lvl>
    <w:lvl w:ilvl="1">
      <w:start w:val="1"/>
      <w:numFmt w:val="bullet"/>
      <w:lvlRestart w:val="0"/>
      <w:lvlText w:val=""/>
      <w:lvlJc w:val="left"/>
      <w:pPr>
        <w:ind w:left="284" w:hanging="284"/>
      </w:pPr>
      <w:rPr>
        <w:rFonts w:hint="default" w:ascii="Symbol" w:hAnsi="Symbol"/>
      </w:rPr>
    </w:lvl>
    <w:lvl w:ilvl="2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3">
      <w:start w:val="1"/>
      <w:numFmt w:val="bullet"/>
      <w:lvlRestart w:val="0"/>
      <w:lvlText w:val="–"/>
      <w:lvlJc w:val="left"/>
      <w:pPr>
        <w:ind w:left="567" w:hanging="283"/>
      </w:pPr>
      <w:rPr>
        <w:rFonts w:hint="default"/>
      </w:rPr>
    </w:lvl>
    <w:lvl w:ilvl="4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5">
      <w:start w:val="1"/>
      <w:numFmt w:val="bullet"/>
      <w:lvlRestart w:val="0"/>
      <w:lvlText w:val=""/>
      <w:lvlJc w:val="left"/>
      <w:pPr>
        <w:ind w:left="680" w:hanging="283"/>
      </w:pPr>
      <w:rPr>
        <w:rFonts w:hint="default" w:ascii="Symbol" w:hAnsi="Symbol"/>
      </w:rPr>
    </w:lvl>
    <w:lvl w:ilvl="6">
      <w:start w:val="1"/>
      <w:numFmt w:val="bullet"/>
      <w:lvlRestart w:val="0"/>
      <w:lvlText w:val=""/>
      <w:lvlJc w:val="left"/>
      <w:pPr>
        <w:ind w:left="227" w:hanging="227"/>
      </w:pPr>
      <w:rPr>
        <w:rFonts w:hint="default" w:ascii="Symbol" w:hAnsi="Symbol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03A50056"/>
    <w:multiLevelType w:val="multilevel"/>
    <w:tmpl w:val="3BAE0CF2"/>
    <w:numStyleLink w:val="ZZNumbersloweralpha"/>
  </w:abstractNum>
  <w:abstractNum w:abstractNumId="2" w15:restartNumberingAfterBreak="0">
    <w:nsid w:val="0B8D43DB"/>
    <w:multiLevelType w:val="multilevel"/>
    <w:tmpl w:val="7F240E1A"/>
    <w:numStyleLink w:val="ZZNumbersdigit"/>
  </w:abstractNum>
  <w:abstractNum w:abstractNumId="3" w15:restartNumberingAfterBreak="0">
    <w:nsid w:val="0BAD2E30"/>
    <w:multiLevelType w:val="multilevel"/>
    <w:tmpl w:val="3BAE0CF2"/>
    <w:styleLink w:val="ZZNumbersloweralpha"/>
    <w:lvl w:ilvl="0">
      <w:start w:val="1"/>
      <w:numFmt w:val="lowerLetter"/>
      <w:pStyle w:val="VDWCnumberloweralpha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VDWCnumberloweralpha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7B96CDA"/>
    <w:multiLevelType w:val="multilevel"/>
    <w:tmpl w:val="4EB04746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lvlRestart w:val="0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lvlText w:val="•"/>
      <w:lvlJc w:val="left"/>
      <w:pPr>
        <w:tabs>
          <w:tab w:val="num" w:pos="794"/>
        </w:tabs>
        <w:ind w:left="794" w:hanging="397"/>
      </w:pPr>
      <w:rPr>
        <w:rFonts w:hint="default" w:ascii="Calibri" w:hAnsi="Calibri"/>
      </w:rPr>
    </w:lvl>
    <w:lvl w:ilvl="3">
      <w:start w:val="1"/>
      <w:numFmt w:val="bullet"/>
      <w:lvlRestart w:val="0"/>
      <w:lvlText w:val="–"/>
      <w:lvlJc w:val="left"/>
      <w:pPr>
        <w:tabs>
          <w:tab w:val="num" w:pos="1191"/>
        </w:tabs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5" w15:restartNumberingAfterBreak="0">
    <w:nsid w:val="3D065EF2"/>
    <w:multiLevelType w:val="multilevel"/>
    <w:tmpl w:val="6CE4DC96"/>
    <w:lvl w:ilvl="0">
      <w:start w:val="1"/>
      <w:numFmt w:val="decimal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bullet"/>
      <w:lvlRestart w:val="0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6" w15:restartNumberingAfterBreak="0">
    <w:nsid w:val="3E6C68D4"/>
    <w:multiLevelType w:val="multilevel"/>
    <w:tmpl w:val="7F240E1A"/>
    <w:styleLink w:val="ZZNumbersdigit"/>
    <w:lvl w:ilvl="0">
      <w:start w:val="1"/>
      <w:numFmt w:val="decimal"/>
      <w:pStyle w:val="VDWCnumberdigi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VDWCnumberdigitindent"/>
      <w:lvlText w:val="%2.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bullet"/>
      <w:lvlRestart w:val="0"/>
      <w:pStyle w:val="VDWCbulletafternumbers1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3">
      <w:start w:val="1"/>
      <w:numFmt w:val="bullet"/>
      <w:lvlRestart w:val="0"/>
      <w:pStyle w:val="VDWCbulletafternumbers2"/>
      <w:lvlText w:val="–"/>
      <w:lvlJc w:val="left"/>
      <w:pPr>
        <w:ind w:left="1191" w:hanging="397"/>
      </w:pPr>
      <w:rPr>
        <w:rFonts w:hint="default" w:ascii="Calibri" w:hAnsi="Calibri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right"/>
      <w:pPr>
        <w:ind w:left="0" w:firstLine="0"/>
      </w:pPr>
      <w:rPr>
        <w:rFonts w:hint="default"/>
      </w:rPr>
    </w:lvl>
  </w:abstractNum>
  <w:abstractNum w:abstractNumId="7" w15:restartNumberingAfterBreak="0">
    <w:nsid w:val="3EC54A41"/>
    <w:multiLevelType w:val="multilevel"/>
    <w:tmpl w:val="7CA67F02"/>
    <w:styleLink w:val="ZZNumberslowerroman"/>
    <w:lvl w:ilvl="0">
      <w:start w:val="1"/>
      <w:numFmt w:val="lowerRoman"/>
      <w:pStyle w:val="VDWCnumberlowerroman"/>
      <w:lvlText w:val="(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Roman"/>
      <w:pStyle w:val="VDWCnumberlowerromanindent"/>
      <w:lvlText w:val="(%2)"/>
      <w:lvlJc w:val="left"/>
      <w:pPr>
        <w:tabs>
          <w:tab w:val="num" w:pos="794"/>
        </w:tabs>
        <w:ind w:left="794" w:hanging="397"/>
      </w:pPr>
      <w:rPr>
        <w:rFonts w:hint="default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541611C2"/>
    <w:multiLevelType w:val="multilevel"/>
    <w:tmpl w:val="BB346DCC"/>
    <w:styleLink w:val="ZZTablebullets"/>
    <w:lvl w:ilvl="0">
      <w:start w:val="1"/>
      <w:numFmt w:val="bullet"/>
      <w:pStyle w:val="VDWCtablebullet1"/>
      <w:lvlText w:val="•"/>
      <w:lvlJc w:val="left"/>
      <w:pPr>
        <w:ind w:left="227" w:hanging="227"/>
      </w:pPr>
      <w:rPr>
        <w:rFonts w:hint="default" w:ascii="Calibri" w:hAnsi="Calibri"/>
      </w:rPr>
    </w:lvl>
    <w:lvl w:ilvl="1">
      <w:start w:val="1"/>
      <w:numFmt w:val="bullet"/>
      <w:lvlRestart w:val="0"/>
      <w:pStyle w:val="VDWCtablebullet2"/>
      <w:lvlText w:val="–"/>
      <w:lvlJc w:val="left"/>
      <w:pPr>
        <w:tabs>
          <w:tab w:val="num" w:pos="227"/>
        </w:tabs>
        <w:ind w:left="454" w:hanging="227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9" w15:restartNumberingAfterBreak="0">
    <w:nsid w:val="54BA1E5A"/>
    <w:multiLevelType w:val="multilevel"/>
    <w:tmpl w:val="015A1E92"/>
    <w:styleLink w:val="ZZBullets"/>
    <w:lvl w:ilvl="0">
      <w:start w:val="1"/>
      <w:numFmt w:val="bullet"/>
      <w:pStyle w:val="VDWCbullet1"/>
      <w:lvlText w:val="•"/>
      <w:lvlJc w:val="left"/>
      <w:pPr>
        <w:ind w:left="284" w:hanging="284"/>
      </w:pPr>
      <w:rPr>
        <w:rFonts w:hint="default" w:ascii="Calibri" w:hAnsi="Calibri"/>
      </w:rPr>
    </w:lvl>
    <w:lvl w:ilvl="1">
      <w:start w:val="1"/>
      <w:numFmt w:val="bullet"/>
      <w:lvlRestart w:val="0"/>
      <w:pStyle w:val="VDWCbullet2"/>
      <w:lvlText w:val="–"/>
      <w:lvlJc w:val="left"/>
      <w:pPr>
        <w:ind w:left="567" w:hanging="283"/>
      </w:pPr>
      <w:rPr>
        <w:rFonts w:hint="default" w:ascii="Calibri" w:hAnsi="Calibri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0" w15:restartNumberingAfterBreak="0">
    <w:nsid w:val="6309259F"/>
    <w:multiLevelType w:val="multilevel"/>
    <w:tmpl w:val="48EC0E2A"/>
    <w:styleLink w:val="ZZQuotebullets"/>
    <w:lvl w:ilvl="0">
      <w:start w:val="1"/>
      <w:numFmt w:val="bullet"/>
      <w:pStyle w:val="VDWCquotebullet1"/>
      <w:lvlText w:val="•"/>
      <w:lvlJc w:val="left"/>
      <w:pPr>
        <w:ind w:left="680" w:hanging="283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pStyle w:val="VDWCquotebullet2"/>
      <w:lvlText w:val="–"/>
      <w:lvlJc w:val="left"/>
      <w:pPr>
        <w:ind w:left="964" w:hanging="284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abstractNum w:abstractNumId="11" w15:restartNumberingAfterBreak="0">
    <w:nsid w:val="6AC262D6"/>
    <w:multiLevelType w:val="multilevel"/>
    <w:tmpl w:val="B38817FE"/>
    <w:lvl w:ilvl="0">
      <w:start w:val="1"/>
      <w:numFmt w:val="bullet"/>
      <w:lvlText w:val="•"/>
      <w:lvlJc w:val="left"/>
      <w:pPr>
        <w:ind w:left="794" w:hanging="397"/>
      </w:pPr>
      <w:rPr>
        <w:rFonts w:hint="default" w:ascii="Calibri" w:hAnsi="Calibri"/>
        <w:color w:val="auto"/>
      </w:rPr>
    </w:lvl>
    <w:lvl w:ilvl="1">
      <w:start w:val="1"/>
      <w:numFmt w:val="bullet"/>
      <w:lvlRestart w:val="0"/>
      <w:lvlText w:val="–"/>
      <w:lvlJc w:val="left"/>
      <w:pPr>
        <w:ind w:left="1191" w:hanging="397"/>
      </w:pPr>
      <w:rPr>
        <w:rFonts w:hint="default" w:ascii="Calibri" w:hAnsi="Calibri"/>
        <w:color w:val="auto"/>
      </w:rPr>
    </w:lvl>
    <w:lvl w:ilvl="2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3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ind w:left="0" w:firstLine="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4"/>
  </w:num>
  <w:num w:numId="9">
    <w:abstractNumId w:val="8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0"/>
  </w:num>
  <w:num w:numId="1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"/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5"/>
  </w:num>
  <w:numIdMacAtCleanup w:val="8"/>
</w:numbering>
</file>

<file path=word/people.xml><?xml version="1.0" encoding="utf-8"?>
<w15:people xmlns:mc="http://schemas.openxmlformats.org/markup-compatibility/2006" xmlns:w15="http://schemas.microsoft.com/office/word/2012/wordml" mc:Ignorable="w15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trackRevisions w:val="true"/>
  <w:defaultTabStop w:val="720"/>
  <w:defaultTableStyle w:val="TableGrid"/>
  <w:drawingGridHorizontalSpacing w:val="181"/>
  <w:drawingGridVerticalSpacing w:val="181"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375C"/>
    <w:rsid w:val="000072B6"/>
    <w:rsid w:val="0001021B"/>
    <w:rsid w:val="00011D89"/>
    <w:rsid w:val="00013735"/>
    <w:rsid w:val="000154FD"/>
    <w:rsid w:val="00024D89"/>
    <w:rsid w:val="000250B6"/>
    <w:rsid w:val="00031D8F"/>
    <w:rsid w:val="00033D81"/>
    <w:rsid w:val="00041BF0"/>
    <w:rsid w:val="0004536B"/>
    <w:rsid w:val="00046B68"/>
    <w:rsid w:val="000527DD"/>
    <w:rsid w:val="000578B2"/>
    <w:rsid w:val="00060959"/>
    <w:rsid w:val="00061655"/>
    <w:rsid w:val="00063299"/>
    <w:rsid w:val="000663CD"/>
    <w:rsid w:val="000733FE"/>
    <w:rsid w:val="0007362D"/>
    <w:rsid w:val="00074219"/>
    <w:rsid w:val="00074916"/>
    <w:rsid w:val="00074ED5"/>
    <w:rsid w:val="0008508E"/>
    <w:rsid w:val="0009113B"/>
    <w:rsid w:val="00093402"/>
    <w:rsid w:val="00094DA3"/>
    <w:rsid w:val="00096CD1"/>
    <w:rsid w:val="000A012C"/>
    <w:rsid w:val="000A0EB9"/>
    <w:rsid w:val="000A186C"/>
    <w:rsid w:val="000A1EA4"/>
    <w:rsid w:val="000A4B19"/>
    <w:rsid w:val="000B076A"/>
    <w:rsid w:val="000B3EDB"/>
    <w:rsid w:val="000B50EA"/>
    <w:rsid w:val="000B543D"/>
    <w:rsid w:val="000B5BF7"/>
    <w:rsid w:val="000B6BC8"/>
    <w:rsid w:val="000C0303"/>
    <w:rsid w:val="000C13E8"/>
    <w:rsid w:val="000C42EA"/>
    <w:rsid w:val="000C4546"/>
    <w:rsid w:val="000D1242"/>
    <w:rsid w:val="000E0970"/>
    <w:rsid w:val="000E2DB0"/>
    <w:rsid w:val="000E3CC7"/>
    <w:rsid w:val="000E6BD4"/>
    <w:rsid w:val="000F1F1E"/>
    <w:rsid w:val="000F2259"/>
    <w:rsid w:val="0010392D"/>
    <w:rsid w:val="0010447F"/>
    <w:rsid w:val="00104FE3"/>
    <w:rsid w:val="00113FCC"/>
    <w:rsid w:val="00116146"/>
    <w:rsid w:val="00120BD3"/>
    <w:rsid w:val="00121CC3"/>
    <w:rsid w:val="00122FEA"/>
    <w:rsid w:val="001232BD"/>
    <w:rsid w:val="00124ED5"/>
    <w:rsid w:val="001276FA"/>
    <w:rsid w:val="001447B3"/>
    <w:rsid w:val="00152073"/>
    <w:rsid w:val="00156598"/>
    <w:rsid w:val="00161939"/>
    <w:rsid w:val="00161AA0"/>
    <w:rsid w:val="00162093"/>
    <w:rsid w:val="00172BAF"/>
    <w:rsid w:val="001771DD"/>
    <w:rsid w:val="00177995"/>
    <w:rsid w:val="00177A8C"/>
    <w:rsid w:val="001834F1"/>
    <w:rsid w:val="00186B33"/>
    <w:rsid w:val="00192F9D"/>
    <w:rsid w:val="00196EB8"/>
    <w:rsid w:val="00196EFB"/>
    <w:rsid w:val="001979FF"/>
    <w:rsid w:val="00197B17"/>
    <w:rsid w:val="001A1C54"/>
    <w:rsid w:val="001A3ACE"/>
    <w:rsid w:val="001A5C1C"/>
    <w:rsid w:val="001C277E"/>
    <w:rsid w:val="001C2A72"/>
    <w:rsid w:val="001C5C5A"/>
    <w:rsid w:val="001C7900"/>
    <w:rsid w:val="001D0B75"/>
    <w:rsid w:val="001D3C09"/>
    <w:rsid w:val="001D44E8"/>
    <w:rsid w:val="001D60EC"/>
    <w:rsid w:val="001E44DF"/>
    <w:rsid w:val="001E68A5"/>
    <w:rsid w:val="001E6BB0"/>
    <w:rsid w:val="001F3826"/>
    <w:rsid w:val="001F6E46"/>
    <w:rsid w:val="001F7C91"/>
    <w:rsid w:val="002033A9"/>
    <w:rsid w:val="00206463"/>
    <w:rsid w:val="00206F2F"/>
    <w:rsid w:val="0021053D"/>
    <w:rsid w:val="00210A92"/>
    <w:rsid w:val="00216C03"/>
    <w:rsid w:val="00220C04"/>
    <w:rsid w:val="0022278D"/>
    <w:rsid w:val="002263DC"/>
    <w:rsid w:val="0022701F"/>
    <w:rsid w:val="002333F5"/>
    <w:rsid w:val="00233724"/>
    <w:rsid w:val="002432E1"/>
    <w:rsid w:val="00246207"/>
    <w:rsid w:val="00246C5E"/>
    <w:rsid w:val="00251343"/>
    <w:rsid w:val="002536A4"/>
    <w:rsid w:val="00254F58"/>
    <w:rsid w:val="002620BC"/>
    <w:rsid w:val="00262802"/>
    <w:rsid w:val="00263A90"/>
    <w:rsid w:val="0026408B"/>
    <w:rsid w:val="00267C3E"/>
    <w:rsid w:val="002709BB"/>
    <w:rsid w:val="00273BAC"/>
    <w:rsid w:val="00274889"/>
    <w:rsid w:val="002763B3"/>
    <w:rsid w:val="002802E3"/>
    <w:rsid w:val="0028213D"/>
    <w:rsid w:val="002862F1"/>
    <w:rsid w:val="00291373"/>
    <w:rsid w:val="0029597D"/>
    <w:rsid w:val="002962C3"/>
    <w:rsid w:val="0029752B"/>
    <w:rsid w:val="002A483C"/>
    <w:rsid w:val="002B0C7C"/>
    <w:rsid w:val="002B1729"/>
    <w:rsid w:val="002B36C7"/>
    <w:rsid w:val="002B4DD4"/>
    <w:rsid w:val="002B5277"/>
    <w:rsid w:val="002B5375"/>
    <w:rsid w:val="002B77C1"/>
    <w:rsid w:val="002C108A"/>
    <w:rsid w:val="002C2728"/>
    <w:rsid w:val="002D5006"/>
    <w:rsid w:val="002E01D0"/>
    <w:rsid w:val="002E161D"/>
    <w:rsid w:val="002E3100"/>
    <w:rsid w:val="002E3BDC"/>
    <w:rsid w:val="002E6C95"/>
    <w:rsid w:val="002E7C36"/>
    <w:rsid w:val="002F5F31"/>
    <w:rsid w:val="002F5F46"/>
    <w:rsid w:val="00302216"/>
    <w:rsid w:val="00303E53"/>
    <w:rsid w:val="003060C9"/>
    <w:rsid w:val="00306E5F"/>
    <w:rsid w:val="00307E14"/>
    <w:rsid w:val="00314054"/>
    <w:rsid w:val="00316F27"/>
    <w:rsid w:val="00322E4B"/>
    <w:rsid w:val="0032528D"/>
    <w:rsid w:val="00327870"/>
    <w:rsid w:val="0033259D"/>
    <w:rsid w:val="003333D2"/>
    <w:rsid w:val="003406C6"/>
    <w:rsid w:val="003418CC"/>
    <w:rsid w:val="003459BD"/>
    <w:rsid w:val="00345D20"/>
    <w:rsid w:val="00350D38"/>
    <w:rsid w:val="00351B36"/>
    <w:rsid w:val="00357B4E"/>
    <w:rsid w:val="003716FD"/>
    <w:rsid w:val="0037204B"/>
    <w:rsid w:val="003744CF"/>
    <w:rsid w:val="00374717"/>
    <w:rsid w:val="0037676C"/>
    <w:rsid w:val="00381043"/>
    <w:rsid w:val="003829E5"/>
    <w:rsid w:val="003956CC"/>
    <w:rsid w:val="00395C9A"/>
    <w:rsid w:val="003A6B67"/>
    <w:rsid w:val="003B13B6"/>
    <w:rsid w:val="003B15E6"/>
    <w:rsid w:val="003C08A2"/>
    <w:rsid w:val="003C2045"/>
    <w:rsid w:val="003C43A1"/>
    <w:rsid w:val="003C4FC0"/>
    <w:rsid w:val="003C55F4"/>
    <w:rsid w:val="003C5C7F"/>
    <w:rsid w:val="003C7897"/>
    <w:rsid w:val="003C7A3F"/>
    <w:rsid w:val="003D2766"/>
    <w:rsid w:val="003D280B"/>
    <w:rsid w:val="003D3E8F"/>
    <w:rsid w:val="003D6475"/>
    <w:rsid w:val="003E375C"/>
    <w:rsid w:val="003E4086"/>
    <w:rsid w:val="003F0445"/>
    <w:rsid w:val="003F0CF0"/>
    <w:rsid w:val="003F14B1"/>
    <w:rsid w:val="003F3289"/>
    <w:rsid w:val="004013C7"/>
    <w:rsid w:val="00401FCF"/>
    <w:rsid w:val="00404DEF"/>
    <w:rsid w:val="00406285"/>
    <w:rsid w:val="004148F9"/>
    <w:rsid w:val="0042084E"/>
    <w:rsid w:val="00421EEF"/>
    <w:rsid w:val="00424D65"/>
    <w:rsid w:val="00435679"/>
    <w:rsid w:val="00442C6C"/>
    <w:rsid w:val="00443CBE"/>
    <w:rsid w:val="00443E8A"/>
    <w:rsid w:val="004441BC"/>
    <w:rsid w:val="004468B4"/>
    <w:rsid w:val="0045230A"/>
    <w:rsid w:val="00457337"/>
    <w:rsid w:val="00460FC1"/>
    <w:rsid w:val="0046181E"/>
    <w:rsid w:val="00467E52"/>
    <w:rsid w:val="0047372D"/>
    <w:rsid w:val="00473BA3"/>
    <w:rsid w:val="004743DD"/>
    <w:rsid w:val="00474CEA"/>
    <w:rsid w:val="00483968"/>
    <w:rsid w:val="00484F86"/>
    <w:rsid w:val="00490746"/>
    <w:rsid w:val="00490852"/>
    <w:rsid w:val="00492F30"/>
    <w:rsid w:val="004946F4"/>
    <w:rsid w:val="0049487E"/>
    <w:rsid w:val="00495C17"/>
    <w:rsid w:val="004A160D"/>
    <w:rsid w:val="004A3E81"/>
    <w:rsid w:val="004A533E"/>
    <w:rsid w:val="004A5C62"/>
    <w:rsid w:val="004A707D"/>
    <w:rsid w:val="004C06D6"/>
    <w:rsid w:val="004C6EEE"/>
    <w:rsid w:val="004C702B"/>
    <w:rsid w:val="004D0033"/>
    <w:rsid w:val="004D016B"/>
    <w:rsid w:val="004D1B22"/>
    <w:rsid w:val="004D36F2"/>
    <w:rsid w:val="004E1106"/>
    <w:rsid w:val="004E138F"/>
    <w:rsid w:val="004E4649"/>
    <w:rsid w:val="004E5C2B"/>
    <w:rsid w:val="004F00DD"/>
    <w:rsid w:val="004F2133"/>
    <w:rsid w:val="004F55F1"/>
    <w:rsid w:val="004F6936"/>
    <w:rsid w:val="00503DC6"/>
    <w:rsid w:val="00506F34"/>
    <w:rsid w:val="00506F5D"/>
    <w:rsid w:val="00510C37"/>
    <w:rsid w:val="005126D0"/>
    <w:rsid w:val="0051568D"/>
    <w:rsid w:val="005175DC"/>
    <w:rsid w:val="00526C15"/>
    <w:rsid w:val="00527870"/>
    <w:rsid w:val="00536499"/>
    <w:rsid w:val="00537531"/>
    <w:rsid w:val="00543903"/>
    <w:rsid w:val="00543F11"/>
    <w:rsid w:val="00546305"/>
    <w:rsid w:val="00547A95"/>
    <w:rsid w:val="00572031"/>
    <w:rsid w:val="00572282"/>
    <w:rsid w:val="00576E84"/>
    <w:rsid w:val="005820D0"/>
    <w:rsid w:val="00582B8C"/>
    <w:rsid w:val="0058757E"/>
    <w:rsid w:val="00596A4B"/>
    <w:rsid w:val="00597507"/>
    <w:rsid w:val="005A683B"/>
    <w:rsid w:val="005B1C6D"/>
    <w:rsid w:val="005B21B6"/>
    <w:rsid w:val="005B3A08"/>
    <w:rsid w:val="005B7A63"/>
    <w:rsid w:val="005C0955"/>
    <w:rsid w:val="005C49DA"/>
    <w:rsid w:val="005C50F3"/>
    <w:rsid w:val="005C54B5"/>
    <w:rsid w:val="005C5D80"/>
    <w:rsid w:val="005C5D91"/>
    <w:rsid w:val="005C7AB2"/>
    <w:rsid w:val="005D07B8"/>
    <w:rsid w:val="005D6597"/>
    <w:rsid w:val="005E14E7"/>
    <w:rsid w:val="005E26A3"/>
    <w:rsid w:val="005E447E"/>
    <w:rsid w:val="005F036D"/>
    <w:rsid w:val="005F0775"/>
    <w:rsid w:val="005F0CF5"/>
    <w:rsid w:val="005F21EB"/>
    <w:rsid w:val="005F36D3"/>
    <w:rsid w:val="005F4F65"/>
    <w:rsid w:val="00605908"/>
    <w:rsid w:val="00610D7C"/>
    <w:rsid w:val="0061296C"/>
    <w:rsid w:val="00613414"/>
    <w:rsid w:val="00620154"/>
    <w:rsid w:val="0062408D"/>
    <w:rsid w:val="006240CC"/>
    <w:rsid w:val="006254F8"/>
    <w:rsid w:val="00627DA7"/>
    <w:rsid w:val="006358B4"/>
    <w:rsid w:val="006419AA"/>
    <w:rsid w:val="00644B1F"/>
    <w:rsid w:val="00644B7E"/>
    <w:rsid w:val="006454E6"/>
    <w:rsid w:val="00646235"/>
    <w:rsid w:val="00646A68"/>
    <w:rsid w:val="006505BD"/>
    <w:rsid w:val="0065092E"/>
    <w:rsid w:val="006543CA"/>
    <w:rsid w:val="006557A7"/>
    <w:rsid w:val="00656290"/>
    <w:rsid w:val="006621D7"/>
    <w:rsid w:val="0066302A"/>
    <w:rsid w:val="006645E0"/>
    <w:rsid w:val="00667770"/>
    <w:rsid w:val="00670597"/>
    <w:rsid w:val="006706D0"/>
    <w:rsid w:val="00677574"/>
    <w:rsid w:val="00681B31"/>
    <w:rsid w:val="0068454C"/>
    <w:rsid w:val="0068569D"/>
    <w:rsid w:val="00691B62"/>
    <w:rsid w:val="006933B5"/>
    <w:rsid w:val="00693D14"/>
    <w:rsid w:val="006A18C2"/>
    <w:rsid w:val="006B077C"/>
    <w:rsid w:val="006B6803"/>
    <w:rsid w:val="006D0F16"/>
    <w:rsid w:val="006D2A3F"/>
    <w:rsid w:val="006D2F90"/>
    <w:rsid w:val="006D2FBC"/>
    <w:rsid w:val="006E138B"/>
    <w:rsid w:val="006F1FDC"/>
    <w:rsid w:val="006F6B8C"/>
    <w:rsid w:val="007013EF"/>
    <w:rsid w:val="007173CA"/>
    <w:rsid w:val="007216AA"/>
    <w:rsid w:val="00721AB5"/>
    <w:rsid w:val="00721CFB"/>
    <w:rsid w:val="00721DEF"/>
    <w:rsid w:val="00724A43"/>
    <w:rsid w:val="00725266"/>
    <w:rsid w:val="007346E4"/>
    <w:rsid w:val="00740F22"/>
    <w:rsid w:val="00741F1A"/>
    <w:rsid w:val="007450F8"/>
    <w:rsid w:val="0074696E"/>
    <w:rsid w:val="00750135"/>
    <w:rsid w:val="00750EC2"/>
    <w:rsid w:val="00752B28"/>
    <w:rsid w:val="00754E36"/>
    <w:rsid w:val="00763139"/>
    <w:rsid w:val="00770B9C"/>
    <w:rsid w:val="00770F37"/>
    <w:rsid w:val="007711A0"/>
    <w:rsid w:val="00772D5E"/>
    <w:rsid w:val="00776928"/>
    <w:rsid w:val="00785677"/>
    <w:rsid w:val="00786F16"/>
    <w:rsid w:val="00791BD7"/>
    <w:rsid w:val="007933F7"/>
    <w:rsid w:val="00796E20"/>
    <w:rsid w:val="00797C32"/>
    <w:rsid w:val="007A11E8"/>
    <w:rsid w:val="007B0914"/>
    <w:rsid w:val="007B1374"/>
    <w:rsid w:val="007B589F"/>
    <w:rsid w:val="007B6186"/>
    <w:rsid w:val="007B73BC"/>
    <w:rsid w:val="007C20B9"/>
    <w:rsid w:val="007C7301"/>
    <w:rsid w:val="007C7859"/>
    <w:rsid w:val="007D2BDE"/>
    <w:rsid w:val="007D2FB6"/>
    <w:rsid w:val="007D49EB"/>
    <w:rsid w:val="007D5B7C"/>
    <w:rsid w:val="007E0DE2"/>
    <w:rsid w:val="007E3B98"/>
    <w:rsid w:val="007E417A"/>
    <w:rsid w:val="007E5331"/>
    <w:rsid w:val="007E59B0"/>
    <w:rsid w:val="007F31B6"/>
    <w:rsid w:val="007F546C"/>
    <w:rsid w:val="007F625F"/>
    <w:rsid w:val="007F665E"/>
    <w:rsid w:val="00800412"/>
    <w:rsid w:val="0080587B"/>
    <w:rsid w:val="00805C7A"/>
    <w:rsid w:val="00806468"/>
    <w:rsid w:val="008155F0"/>
    <w:rsid w:val="00816735"/>
    <w:rsid w:val="00820141"/>
    <w:rsid w:val="00820405"/>
    <w:rsid w:val="00820E0C"/>
    <w:rsid w:val="0082366F"/>
    <w:rsid w:val="008338A2"/>
    <w:rsid w:val="008363B5"/>
    <w:rsid w:val="00841AA9"/>
    <w:rsid w:val="00853EE4"/>
    <w:rsid w:val="00855535"/>
    <w:rsid w:val="00857C5A"/>
    <w:rsid w:val="0086255E"/>
    <w:rsid w:val="008633F0"/>
    <w:rsid w:val="00867D9D"/>
    <w:rsid w:val="00872E0A"/>
    <w:rsid w:val="00875285"/>
    <w:rsid w:val="00877E34"/>
    <w:rsid w:val="00884B62"/>
    <w:rsid w:val="0088529C"/>
    <w:rsid w:val="00887338"/>
    <w:rsid w:val="00887903"/>
    <w:rsid w:val="0089270A"/>
    <w:rsid w:val="00893AF6"/>
    <w:rsid w:val="00894BC4"/>
    <w:rsid w:val="008A28A8"/>
    <w:rsid w:val="008A2DAC"/>
    <w:rsid w:val="008A5B32"/>
    <w:rsid w:val="008B2EE4"/>
    <w:rsid w:val="008B4D3D"/>
    <w:rsid w:val="008B57C7"/>
    <w:rsid w:val="008C2F92"/>
    <w:rsid w:val="008D2846"/>
    <w:rsid w:val="008D4236"/>
    <w:rsid w:val="008D462F"/>
    <w:rsid w:val="008D6DCF"/>
    <w:rsid w:val="008E4376"/>
    <w:rsid w:val="008E7A0A"/>
    <w:rsid w:val="008E7B49"/>
    <w:rsid w:val="008F1E12"/>
    <w:rsid w:val="008F59F6"/>
    <w:rsid w:val="008F7BFA"/>
    <w:rsid w:val="00900719"/>
    <w:rsid w:val="009017AC"/>
    <w:rsid w:val="00904A1C"/>
    <w:rsid w:val="00905030"/>
    <w:rsid w:val="00906490"/>
    <w:rsid w:val="009111B2"/>
    <w:rsid w:val="00924AE1"/>
    <w:rsid w:val="009269B1"/>
    <w:rsid w:val="0092724D"/>
    <w:rsid w:val="00932B3C"/>
    <w:rsid w:val="0093338F"/>
    <w:rsid w:val="00937BD9"/>
    <w:rsid w:val="00950E2C"/>
    <w:rsid w:val="00951D50"/>
    <w:rsid w:val="009525EB"/>
    <w:rsid w:val="00954874"/>
    <w:rsid w:val="00961400"/>
    <w:rsid w:val="00963646"/>
    <w:rsid w:val="0096632D"/>
    <w:rsid w:val="0097246A"/>
    <w:rsid w:val="0097559F"/>
    <w:rsid w:val="009853E1"/>
    <w:rsid w:val="00986E6B"/>
    <w:rsid w:val="00991769"/>
    <w:rsid w:val="00994386"/>
    <w:rsid w:val="009A13D8"/>
    <w:rsid w:val="009A279E"/>
    <w:rsid w:val="009A4E24"/>
    <w:rsid w:val="009A7399"/>
    <w:rsid w:val="009B0A6F"/>
    <w:rsid w:val="009B0A94"/>
    <w:rsid w:val="009B59E9"/>
    <w:rsid w:val="009B70AA"/>
    <w:rsid w:val="009C5E77"/>
    <w:rsid w:val="009C7A7E"/>
    <w:rsid w:val="009D02E8"/>
    <w:rsid w:val="009D3A77"/>
    <w:rsid w:val="009D51D0"/>
    <w:rsid w:val="009D70A4"/>
    <w:rsid w:val="009E08D1"/>
    <w:rsid w:val="009E1B95"/>
    <w:rsid w:val="009E496F"/>
    <w:rsid w:val="009E4B0D"/>
    <w:rsid w:val="009E7F92"/>
    <w:rsid w:val="009F02A3"/>
    <w:rsid w:val="009F2F27"/>
    <w:rsid w:val="009F34AA"/>
    <w:rsid w:val="009F6BCB"/>
    <w:rsid w:val="009F7B78"/>
    <w:rsid w:val="00A0057A"/>
    <w:rsid w:val="00A0776B"/>
    <w:rsid w:val="00A11421"/>
    <w:rsid w:val="00A157B1"/>
    <w:rsid w:val="00A22179"/>
    <w:rsid w:val="00A22229"/>
    <w:rsid w:val="00A330BB"/>
    <w:rsid w:val="00A33C2F"/>
    <w:rsid w:val="00A44882"/>
    <w:rsid w:val="00A54715"/>
    <w:rsid w:val="00A6061C"/>
    <w:rsid w:val="00A61B72"/>
    <w:rsid w:val="00A62D44"/>
    <w:rsid w:val="00A67263"/>
    <w:rsid w:val="00A7161C"/>
    <w:rsid w:val="00A77AA3"/>
    <w:rsid w:val="00A83384"/>
    <w:rsid w:val="00A854EB"/>
    <w:rsid w:val="00A872E5"/>
    <w:rsid w:val="00A91406"/>
    <w:rsid w:val="00A91E5B"/>
    <w:rsid w:val="00A96E65"/>
    <w:rsid w:val="00A97C72"/>
    <w:rsid w:val="00AA63D4"/>
    <w:rsid w:val="00AB06E8"/>
    <w:rsid w:val="00AB1CD3"/>
    <w:rsid w:val="00AB352F"/>
    <w:rsid w:val="00AC274B"/>
    <w:rsid w:val="00AC35A2"/>
    <w:rsid w:val="00AC4764"/>
    <w:rsid w:val="00AC5EC6"/>
    <w:rsid w:val="00AC6D36"/>
    <w:rsid w:val="00AD0CBA"/>
    <w:rsid w:val="00AD26E2"/>
    <w:rsid w:val="00AD784C"/>
    <w:rsid w:val="00AE126A"/>
    <w:rsid w:val="00AE3005"/>
    <w:rsid w:val="00AE3BD5"/>
    <w:rsid w:val="00AE59A0"/>
    <w:rsid w:val="00AF0C57"/>
    <w:rsid w:val="00AF26F3"/>
    <w:rsid w:val="00AF5F04"/>
    <w:rsid w:val="00AF60B4"/>
    <w:rsid w:val="00B00672"/>
    <w:rsid w:val="00B01B4D"/>
    <w:rsid w:val="00B06571"/>
    <w:rsid w:val="00B068BA"/>
    <w:rsid w:val="00B13851"/>
    <w:rsid w:val="00B13B1C"/>
    <w:rsid w:val="00B22291"/>
    <w:rsid w:val="00B23F9A"/>
    <w:rsid w:val="00B2417B"/>
    <w:rsid w:val="00B248E9"/>
    <w:rsid w:val="00B24E6F"/>
    <w:rsid w:val="00B26CB5"/>
    <w:rsid w:val="00B2752E"/>
    <w:rsid w:val="00B307CC"/>
    <w:rsid w:val="00B326B7"/>
    <w:rsid w:val="00B431E8"/>
    <w:rsid w:val="00B45141"/>
    <w:rsid w:val="00B5273A"/>
    <w:rsid w:val="00B57329"/>
    <w:rsid w:val="00B60E61"/>
    <w:rsid w:val="00B62B50"/>
    <w:rsid w:val="00B635B7"/>
    <w:rsid w:val="00B63AE8"/>
    <w:rsid w:val="00B65950"/>
    <w:rsid w:val="00B66D83"/>
    <w:rsid w:val="00B672C0"/>
    <w:rsid w:val="00B75646"/>
    <w:rsid w:val="00B90729"/>
    <w:rsid w:val="00B907DA"/>
    <w:rsid w:val="00B950BC"/>
    <w:rsid w:val="00B9714C"/>
    <w:rsid w:val="00BA29AD"/>
    <w:rsid w:val="00BA3F8D"/>
    <w:rsid w:val="00BA4708"/>
    <w:rsid w:val="00BA60A9"/>
    <w:rsid w:val="00BB7A10"/>
    <w:rsid w:val="00BC7468"/>
    <w:rsid w:val="00BC7D4F"/>
    <w:rsid w:val="00BC7ED7"/>
    <w:rsid w:val="00BD2850"/>
    <w:rsid w:val="00BE28D2"/>
    <w:rsid w:val="00BE4A64"/>
    <w:rsid w:val="00BE5532"/>
    <w:rsid w:val="00BF557D"/>
    <w:rsid w:val="00BF67FB"/>
    <w:rsid w:val="00BF7F58"/>
    <w:rsid w:val="00C01381"/>
    <w:rsid w:val="00C01AB1"/>
    <w:rsid w:val="00C079B8"/>
    <w:rsid w:val="00C10037"/>
    <w:rsid w:val="00C123EA"/>
    <w:rsid w:val="00C12A49"/>
    <w:rsid w:val="00C133EE"/>
    <w:rsid w:val="00C149D0"/>
    <w:rsid w:val="00C20DD7"/>
    <w:rsid w:val="00C26588"/>
    <w:rsid w:val="00C27DE9"/>
    <w:rsid w:val="00C33388"/>
    <w:rsid w:val="00C35484"/>
    <w:rsid w:val="00C4173A"/>
    <w:rsid w:val="00C602FF"/>
    <w:rsid w:val="00C61174"/>
    <w:rsid w:val="00C6148F"/>
    <w:rsid w:val="00C621B1"/>
    <w:rsid w:val="00C62F7A"/>
    <w:rsid w:val="00C63B9C"/>
    <w:rsid w:val="00C63D58"/>
    <w:rsid w:val="00C6682F"/>
    <w:rsid w:val="00C7275E"/>
    <w:rsid w:val="00C74C5D"/>
    <w:rsid w:val="00C863C4"/>
    <w:rsid w:val="00C91B9C"/>
    <w:rsid w:val="00C920EA"/>
    <w:rsid w:val="00C93C3E"/>
    <w:rsid w:val="00CA12E3"/>
    <w:rsid w:val="00CA6611"/>
    <w:rsid w:val="00CA6AE6"/>
    <w:rsid w:val="00CA782F"/>
    <w:rsid w:val="00CB3285"/>
    <w:rsid w:val="00CC0C72"/>
    <w:rsid w:val="00CC2BFD"/>
    <w:rsid w:val="00CD3476"/>
    <w:rsid w:val="00CD3B5D"/>
    <w:rsid w:val="00CD64DF"/>
    <w:rsid w:val="00CF2F50"/>
    <w:rsid w:val="00CF372F"/>
    <w:rsid w:val="00CF6198"/>
    <w:rsid w:val="00D02919"/>
    <w:rsid w:val="00D04C61"/>
    <w:rsid w:val="00D05B8D"/>
    <w:rsid w:val="00D065A2"/>
    <w:rsid w:val="00D07F00"/>
    <w:rsid w:val="00D168CB"/>
    <w:rsid w:val="00D17B72"/>
    <w:rsid w:val="00D3185C"/>
    <w:rsid w:val="00D3318E"/>
    <w:rsid w:val="00D33E72"/>
    <w:rsid w:val="00D35BD6"/>
    <w:rsid w:val="00D361B5"/>
    <w:rsid w:val="00D411A2"/>
    <w:rsid w:val="00D4606D"/>
    <w:rsid w:val="00D50B9C"/>
    <w:rsid w:val="00D52D73"/>
    <w:rsid w:val="00D52E58"/>
    <w:rsid w:val="00D56B20"/>
    <w:rsid w:val="00D63385"/>
    <w:rsid w:val="00D714CC"/>
    <w:rsid w:val="00D75EA7"/>
    <w:rsid w:val="00D81F21"/>
    <w:rsid w:val="00D95470"/>
    <w:rsid w:val="00DA2619"/>
    <w:rsid w:val="00DA4239"/>
    <w:rsid w:val="00DB0B61"/>
    <w:rsid w:val="00DB1474"/>
    <w:rsid w:val="00DB52FB"/>
    <w:rsid w:val="00DB547E"/>
    <w:rsid w:val="00DC090B"/>
    <w:rsid w:val="00DC1679"/>
    <w:rsid w:val="00DC2CF1"/>
    <w:rsid w:val="00DC4FCF"/>
    <w:rsid w:val="00DC50E0"/>
    <w:rsid w:val="00DC6386"/>
    <w:rsid w:val="00DD1130"/>
    <w:rsid w:val="00DD1951"/>
    <w:rsid w:val="00DD6628"/>
    <w:rsid w:val="00DD6945"/>
    <w:rsid w:val="00DE3250"/>
    <w:rsid w:val="00DE6028"/>
    <w:rsid w:val="00DE78A3"/>
    <w:rsid w:val="00DF1A71"/>
    <w:rsid w:val="00DF68C7"/>
    <w:rsid w:val="00DF731A"/>
    <w:rsid w:val="00E11332"/>
    <w:rsid w:val="00E11352"/>
    <w:rsid w:val="00E170DC"/>
    <w:rsid w:val="00E26818"/>
    <w:rsid w:val="00E27FFC"/>
    <w:rsid w:val="00E30B15"/>
    <w:rsid w:val="00E40181"/>
    <w:rsid w:val="00E467E5"/>
    <w:rsid w:val="00E56A01"/>
    <w:rsid w:val="00E60D6C"/>
    <w:rsid w:val="00E629A1"/>
    <w:rsid w:val="00E6794C"/>
    <w:rsid w:val="00E71591"/>
    <w:rsid w:val="00E80DE3"/>
    <w:rsid w:val="00E82C55"/>
    <w:rsid w:val="00E92AC3"/>
    <w:rsid w:val="00E9789F"/>
    <w:rsid w:val="00EB00E0"/>
    <w:rsid w:val="00EC059F"/>
    <w:rsid w:val="00EC1F24"/>
    <w:rsid w:val="00EC22F6"/>
    <w:rsid w:val="00ED5B9B"/>
    <w:rsid w:val="00ED6BAD"/>
    <w:rsid w:val="00ED7447"/>
    <w:rsid w:val="00EE0131"/>
    <w:rsid w:val="00EE1488"/>
    <w:rsid w:val="00EE3E24"/>
    <w:rsid w:val="00EE4D5D"/>
    <w:rsid w:val="00EE5131"/>
    <w:rsid w:val="00EF109B"/>
    <w:rsid w:val="00EF36AF"/>
    <w:rsid w:val="00F00F9C"/>
    <w:rsid w:val="00F01E5F"/>
    <w:rsid w:val="00F02ABA"/>
    <w:rsid w:val="00F0437A"/>
    <w:rsid w:val="00F0659E"/>
    <w:rsid w:val="00F11037"/>
    <w:rsid w:val="00F16F1B"/>
    <w:rsid w:val="00F250A9"/>
    <w:rsid w:val="00F30FF4"/>
    <w:rsid w:val="00F3122E"/>
    <w:rsid w:val="00F331AD"/>
    <w:rsid w:val="00F35287"/>
    <w:rsid w:val="00F43A37"/>
    <w:rsid w:val="00F4641B"/>
    <w:rsid w:val="00F46EB8"/>
    <w:rsid w:val="00F50CD1"/>
    <w:rsid w:val="00F511E4"/>
    <w:rsid w:val="00F52D09"/>
    <w:rsid w:val="00F52E08"/>
    <w:rsid w:val="00F55B21"/>
    <w:rsid w:val="00F56EF6"/>
    <w:rsid w:val="00F61A9F"/>
    <w:rsid w:val="00F64696"/>
    <w:rsid w:val="00F65AA9"/>
    <w:rsid w:val="00F6768F"/>
    <w:rsid w:val="00F72C2C"/>
    <w:rsid w:val="00F76CAB"/>
    <w:rsid w:val="00F772C6"/>
    <w:rsid w:val="00F815B5"/>
    <w:rsid w:val="00F85195"/>
    <w:rsid w:val="00F938BA"/>
    <w:rsid w:val="00FA2C46"/>
    <w:rsid w:val="00FA3525"/>
    <w:rsid w:val="00FA5A53"/>
    <w:rsid w:val="00FB1553"/>
    <w:rsid w:val="00FB4769"/>
    <w:rsid w:val="00FB4CDA"/>
    <w:rsid w:val="00FC0F81"/>
    <w:rsid w:val="00FC395C"/>
    <w:rsid w:val="00FD3766"/>
    <w:rsid w:val="00FD47C4"/>
    <w:rsid w:val="00FE2DCF"/>
    <w:rsid w:val="00FE3FA7"/>
    <w:rsid w:val="00FF2A4E"/>
    <w:rsid w:val="00FF2FCE"/>
    <w:rsid w:val="00FF4F7D"/>
    <w:rsid w:val="00FF6D9D"/>
    <w:rsid w:val="01089E73"/>
    <w:rsid w:val="016A10CE"/>
    <w:rsid w:val="0281E5F3"/>
    <w:rsid w:val="0373DAF5"/>
    <w:rsid w:val="05C217E0"/>
    <w:rsid w:val="0749FDD7"/>
    <w:rsid w:val="07C97E7B"/>
    <w:rsid w:val="07DF06E8"/>
    <w:rsid w:val="085E101F"/>
    <w:rsid w:val="0A349339"/>
    <w:rsid w:val="0A957D9F"/>
    <w:rsid w:val="0BA92674"/>
    <w:rsid w:val="0BBCC332"/>
    <w:rsid w:val="0CA47320"/>
    <w:rsid w:val="0CB277FE"/>
    <w:rsid w:val="0E2D2D84"/>
    <w:rsid w:val="0F1751E6"/>
    <w:rsid w:val="0F604DB1"/>
    <w:rsid w:val="0F737AE0"/>
    <w:rsid w:val="10A87861"/>
    <w:rsid w:val="10D10A68"/>
    <w:rsid w:val="10E1006E"/>
    <w:rsid w:val="119F0E25"/>
    <w:rsid w:val="133E82FA"/>
    <w:rsid w:val="13D3CE66"/>
    <w:rsid w:val="141032E2"/>
    <w:rsid w:val="152D92F6"/>
    <w:rsid w:val="154515AD"/>
    <w:rsid w:val="155654CE"/>
    <w:rsid w:val="15D82FEA"/>
    <w:rsid w:val="16BBE628"/>
    <w:rsid w:val="1712A7C8"/>
    <w:rsid w:val="17224983"/>
    <w:rsid w:val="193E86B8"/>
    <w:rsid w:val="1A549F1B"/>
    <w:rsid w:val="1A563345"/>
    <w:rsid w:val="1AF882C8"/>
    <w:rsid w:val="1BBF4DDE"/>
    <w:rsid w:val="1CF602AA"/>
    <w:rsid w:val="1D525F0F"/>
    <w:rsid w:val="1D689772"/>
    <w:rsid w:val="1D824433"/>
    <w:rsid w:val="1DAF52FF"/>
    <w:rsid w:val="1ED3EB2C"/>
    <w:rsid w:val="1F384274"/>
    <w:rsid w:val="1F4A63BB"/>
    <w:rsid w:val="20E83046"/>
    <w:rsid w:val="23F04F61"/>
    <w:rsid w:val="23FDA46A"/>
    <w:rsid w:val="2426B75C"/>
    <w:rsid w:val="265552C5"/>
    <w:rsid w:val="26E44EAE"/>
    <w:rsid w:val="27CE3C25"/>
    <w:rsid w:val="27DBF4CC"/>
    <w:rsid w:val="2814C221"/>
    <w:rsid w:val="28522517"/>
    <w:rsid w:val="286A4CD5"/>
    <w:rsid w:val="2876F62D"/>
    <w:rsid w:val="2A543C56"/>
    <w:rsid w:val="2A80A775"/>
    <w:rsid w:val="2A868148"/>
    <w:rsid w:val="2B869B76"/>
    <w:rsid w:val="2BE5DD5D"/>
    <w:rsid w:val="2D24231C"/>
    <w:rsid w:val="2E69AAF8"/>
    <w:rsid w:val="2EDFB9D4"/>
    <w:rsid w:val="2F0C4738"/>
    <w:rsid w:val="2FBDC52B"/>
    <w:rsid w:val="304C4316"/>
    <w:rsid w:val="30F48355"/>
    <w:rsid w:val="31C39F30"/>
    <w:rsid w:val="320CF441"/>
    <w:rsid w:val="32B366E7"/>
    <w:rsid w:val="3337E86D"/>
    <w:rsid w:val="33773EBB"/>
    <w:rsid w:val="347F5DB0"/>
    <w:rsid w:val="34FC9BB2"/>
    <w:rsid w:val="353990A5"/>
    <w:rsid w:val="3674B954"/>
    <w:rsid w:val="375C7DAA"/>
    <w:rsid w:val="37637787"/>
    <w:rsid w:val="38B56186"/>
    <w:rsid w:val="38F04849"/>
    <w:rsid w:val="39365BB0"/>
    <w:rsid w:val="3BE7A49F"/>
    <w:rsid w:val="3C012D01"/>
    <w:rsid w:val="3D28EB39"/>
    <w:rsid w:val="3DD0654F"/>
    <w:rsid w:val="3EEA2A0A"/>
    <w:rsid w:val="3F0B4D95"/>
    <w:rsid w:val="402246EB"/>
    <w:rsid w:val="406A8B11"/>
    <w:rsid w:val="40875C2B"/>
    <w:rsid w:val="40B459E8"/>
    <w:rsid w:val="40BCF91C"/>
    <w:rsid w:val="411119C1"/>
    <w:rsid w:val="429F61DC"/>
    <w:rsid w:val="4354C46D"/>
    <w:rsid w:val="43ABFD73"/>
    <w:rsid w:val="43D42318"/>
    <w:rsid w:val="43F1122E"/>
    <w:rsid w:val="4444D307"/>
    <w:rsid w:val="445FD2D2"/>
    <w:rsid w:val="446A0FA0"/>
    <w:rsid w:val="4492A7F4"/>
    <w:rsid w:val="44FEA65A"/>
    <w:rsid w:val="45661227"/>
    <w:rsid w:val="458C2DCC"/>
    <w:rsid w:val="45CBF8F3"/>
    <w:rsid w:val="45D853B2"/>
    <w:rsid w:val="462D4FE3"/>
    <w:rsid w:val="46BF6CB0"/>
    <w:rsid w:val="46C4222B"/>
    <w:rsid w:val="472E7B4E"/>
    <w:rsid w:val="4A5E9911"/>
    <w:rsid w:val="4A630383"/>
    <w:rsid w:val="4AEC2333"/>
    <w:rsid w:val="4C122425"/>
    <w:rsid w:val="4D780BA0"/>
    <w:rsid w:val="4D8B905A"/>
    <w:rsid w:val="4DC8B82F"/>
    <w:rsid w:val="4E1002E8"/>
    <w:rsid w:val="4E5F0C49"/>
    <w:rsid w:val="4E658F48"/>
    <w:rsid w:val="4EFE1111"/>
    <w:rsid w:val="5059E823"/>
    <w:rsid w:val="50E868B8"/>
    <w:rsid w:val="50FB2375"/>
    <w:rsid w:val="514BAB6D"/>
    <w:rsid w:val="519C946C"/>
    <w:rsid w:val="520EABC4"/>
    <w:rsid w:val="5342EF38"/>
    <w:rsid w:val="5342EF38"/>
    <w:rsid w:val="538079D7"/>
    <w:rsid w:val="53BC8EAE"/>
    <w:rsid w:val="53BC8EAE"/>
    <w:rsid w:val="547E20A3"/>
    <w:rsid w:val="5563ABFD"/>
    <w:rsid w:val="569A3EC1"/>
    <w:rsid w:val="569A3EC1"/>
    <w:rsid w:val="56FD5F96"/>
    <w:rsid w:val="57CC26DF"/>
    <w:rsid w:val="57ECD853"/>
    <w:rsid w:val="58191280"/>
    <w:rsid w:val="583B32F5"/>
    <w:rsid w:val="59E6A642"/>
    <w:rsid w:val="5A75B259"/>
    <w:rsid w:val="5B555925"/>
    <w:rsid w:val="5C5520AA"/>
    <w:rsid w:val="5C74C1C2"/>
    <w:rsid w:val="5C851F0A"/>
    <w:rsid w:val="5CE21040"/>
    <w:rsid w:val="5D0A2C10"/>
    <w:rsid w:val="5D0A2C10"/>
    <w:rsid w:val="5D7256C6"/>
    <w:rsid w:val="5DE02265"/>
    <w:rsid w:val="5E33FC43"/>
    <w:rsid w:val="5E33FC43"/>
    <w:rsid w:val="5F501A76"/>
    <w:rsid w:val="5F638479"/>
    <w:rsid w:val="600A2574"/>
    <w:rsid w:val="6270EE33"/>
    <w:rsid w:val="62CBDA8F"/>
    <w:rsid w:val="631958CB"/>
    <w:rsid w:val="647B3426"/>
    <w:rsid w:val="64D666F3"/>
    <w:rsid w:val="6550B3F6"/>
    <w:rsid w:val="658D68F2"/>
    <w:rsid w:val="65AF640D"/>
    <w:rsid w:val="66488877"/>
    <w:rsid w:val="67C776CB"/>
    <w:rsid w:val="67E15E1D"/>
    <w:rsid w:val="689DD802"/>
    <w:rsid w:val="690E2346"/>
    <w:rsid w:val="6A2015F0"/>
    <w:rsid w:val="6A868A61"/>
    <w:rsid w:val="6ACCD090"/>
    <w:rsid w:val="6AD5AAAF"/>
    <w:rsid w:val="6BF560A7"/>
    <w:rsid w:val="6C6B1236"/>
    <w:rsid w:val="6C6B91B5"/>
    <w:rsid w:val="6CE2E540"/>
    <w:rsid w:val="6CF079E9"/>
    <w:rsid w:val="6D1C4690"/>
    <w:rsid w:val="6D32C3DF"/>
    <w:rsid w:val="6D3503C1"/>
    <w:rsid w:val="6DD5E817"/>
    <w:rsid w:val="6E6A4FE9"/>
    <w:rsid w:val="6ED7E191"/>
    <w:rsid w:val="6F94997D"/>
    <w:rsid w:val="70F0F207"/>
    <w:rsid w:val="722F29DB"/>
    <w:rsid w:val="7316F945"/>
    <w:rsid w:val="7457D3F6"/>
    <w:rsid w:val="75BECF31"/>
    <w:rsid w:val="762B0B74"/>
    <w:rsid w:val="77BE61E4"/>
    <w:rsid w:val="782CE1B4"/>
    <w:rsid w:val="7A98B3AB"/>
    <w:rsid w:val="7AC4C7EB"/>
    <w:rsid w:val="7B27CF29"/>
    <w:rsid w:val="7B2842E1"/>
    <w:rsid w:val="7C0894A1"/>
    <w:rsid w:val="7D33BBDE"/>
    <w:rsid w:val="7D4896E3"/>
    <w:rsid w:val="7D7CF19E"/>
    <w:rsid w:val="7E1AA2DE"/>
    <w:rsid w:val="7EBF4BDF"/>
    <w:rsid w:val="7EFCEA89"/>
    <w:rsid w:val="7FF5C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76E023B3"/>
  <w15:docId w15:val="{4AB31F11-D922-4217-BAD7-CBFC8FDD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hAnsi="Times New Roman" w:eastAsia="Times New Roman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7">
    <w:lsdException w:name="Normal" w:uiPriority="11"/>
    <w:lsdException w:name="heading 1" w:uiPriority="1" w:qFormat="1"/>
    <w:lsdException w:name="heading 2" w:uiPriority="1" w:qFormat="1"/>
    <w:lsdException w:name="heading 3" w:uiPriority="1" w:qFormat="1"/>
    <w:lsdException w:name="heading 4" w:uiPriority="1" w:qFormat="1"/>
    <w:lsdException w:name="heading 5" w:uiPriority="9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0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uiPriority="8" w:semiHidden="1" w:unhideWhenUsed="1"/>
    <w:lsdException w:name="annotation text" w:semiHidden="1" w:unhideWhenUsed="1"/>
    <w:lsdException w:name="header" w:uiPriority="10" w:semiHidden="1" w:unhideWhenUsed="1"/>
    <w:lsdException w:name="footer" w:uiPriority="8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8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0" w:semiHidden="1" w:unhideWhenUsed="1"/>
    <w:lsdException w:name="endnote text" w:uiPriority="0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 w:unhideWhenUsed="1"/>
    <w:lsdException w:name="No Spacing" w:semiHidden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semiHidden="1" w:qFormat="1"/>
    <w:lsdException w:name="Quote" w:uiPriority="73" w:semiHidden="1" w:qFormat="1"/>
    <w:lsdException w:name="Intense Quote" w:uiPriority="60" w:semiHidden="1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semiHidden="1" w:qFormat="1"/>
    <w:lsdException w:name="Intense Emphasis" w:uiPriority="66" w:semiHidden="1" w:qFormat="1"/>
    <w:lsdException w:name="Subtle Reference" w:uiPriority="67" w:semiHidden="1" w:qFormat="1"/>
    <w:lsdException w:name="Intense Reference" w:uiPriority="68" w:semiHidden="1" w:qFormat="1"/>
    <w:lsdException w:name="Book Title" w:uiPriority="69" w:semiHidden="1" w:qFormat="1"/>
    <w:lsdException w:name="Bibliography" w:uiPriority="70" w:semiHidden="1" w:unhideWhenUsed="1"/>
    <w:lsdException w:name="TOC Heading" w:uiPriority="71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styleId="Normal" w:default="1">
    <w:name w:val="Normal"/>
    <w:uiPriority w:val="11"/>
    <w:rsid w:val="00460FC1"/>
    <w:rPr>
      <w:rFonts w:ascii="Cambria" w:hAnsi="Cambria"/>
      <w:lang w:eastAsia="en-US"/>
    </w:rPr>
  </w:style>
  <w:style w:type="paragraph" w:styleId="Heading1">
    <w:name w:val="heading 1"/>
    <w:next w:val="VDWCbody"/>
    <w:link w:val="Heading1Char"/>
    <w:uiPriority w:val="1"/>
    <w:qFormat/>
    <w:rsid w:val="00E60D6C"/>
    <w:pPr>
      <w:keepNext/>
      <w:keepLines/>
      <w:spacing w:before="320" w:after="200" w:line="440" w:lineRule="atLeast"/>
      <w:outlineLvl w:val="0"/>
    </w:pPr>
    <w:rPr>
      <w:rFonts w:ascii="Arial" w:hAnsi="Arial" w:eastAsia="MS Gothic" w:cs="Arial"/>
      <w:bCs/>
      <w:color w:val="1D1937"/>
      <w:kern w:val="32"/>
      <w:sz w:val="36"/>
      <w:szCs w:val="40"/>
      <w:lang w:eastAsia="en-US"/>
    </w:rPr>
  </w:style>
  <w:style w:type="paragraph" w:styleId="Heading2">
    <w:name w:val="heading 2"/>
    <w:next w:val="VDWCbody"/>
    <w:link w:val="Heading2Char"/>
    <w:uiPriority w:val="1"/>
    <w:qFormat/>
    <w:rsid w:val="00E60D6C"/>
    <w:pPr>
      <w:keepNext/>
      <w:keepLines/>
      <w:spacing w:before="240" w:after="90" w:line="320" w:lineRule="atLeast"/>
      <w:outlineLvl w:val="1"/>
    </w:pPr>
    <w:rPr>
      <w:rFonts w:ascii="Arial" w:hAnsi="Arial"/>
      <w:b/>
      <w:color w:val="1D1937"/>
      <w:sz w:val="28"/>
      <w:szCs w:val="28"/>
      <w:lang w:eastAsia="en-US"/>
    </w:rPr>
  </w:style>
  <w:style w:type="paragraph" w:styleId="Heading3">
    <w:name w:val="heading 3"/>
    <w:next w:val="VDWCbody"/>
    <w:link w:val="Heading3Char"/>
    <w:uiPriority w:val="1"/>
    <w:qFormat/>
    <w:rsid w:val="00152073"/>
    <w:pPr>
      <w:keepNext/>
      <w:keepLines/>
      <w:spacing w:before="280" w:after="120" w:line="280" w:lineRule="atLeast"/>
      <w:outlineLvl w:val="2"/>
    </w:pPr>
    <w:rPr>
      <w:rFonts w:ascii="Arial" w:hAnsi="Arial" w:eastAsia="MS Gothic"/>
      <w:b/>
      <w:bCs/>
      <w:sz w:val="24"/>
      <w:szCs w:val="26"/>
      <w:lang w:eastAsia="en-US"/>
    </w:rPr>
  </w:style>
  <w:style w:type="paragraph" w:styleId="Heading4">
    <w:name w:val="heading 4"/>
    <w:next w:val="VDWCbody"/>
    <w:link w:val="Heading4Char"/>
    <w:uiPriority w:val="1"/>
    <w:qFormat/>
    <w:rsid w:val="00152073"/>
    <w:pPr>
      <w:keepNext/>
      <w:keepLines/>
      <w:spacing w:before="240" w:after="120" w:line="240" w:lineRule="atLeast"/>
      <w:outlineLvl w:val="3"/>
    </w:pPr>
    <w:rPr>
      <w:rFonts w:ascii="Arial" w:hAnsi="Arial" w:eastAsia="MS Mincho"/>
      <w:b/>
      <w:bCs/>
      <w:lang w:eastAsia="en-US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3744CF"/>
    <w:p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VDWCbody" w:customStyle="1">
    <w:name w:val="VDWC body"/>
    <w:qFormat/>
    <w:rsid w:val="00DE6028"/>
    <w:pPr>
      <w:spacing w:after="120" w:line="270" w:lineRule="atLeast"/>
    </w:pPr>
    <w:rPr>
      <w:rFonts w:ascii="Arial" w:hAnsi="Arial" w:eastAsia="Times"/>
      <w:lang w:eastAsia="en-US"/>
    </w:rPr>
  </w:style>
  <w:style w:type="character" w:styleId="Heading1Char" w:customStyle="1">
    <w:name w:val="Heading 1 Char"/>
    <w:link w:val="Heading1"/>
    <w:uiPriority w:val="1"/>
    <w:rsid w:val="00E60D6C"/>
    <w:rPr>
      <w:rFonts w:ascii="Arial" w:hAnsi="Arial" w:eastAsia="MS Gothic" w:cs="Arial"/>
      <w:bCs/>
      <w:color w:val="1D1937"/>
      <w:kern w:val="32"/>
      <w:sz w:val="36"/>
      <w:szCs w:val="40"/>
      <w:lang w:eastAsia="en-US"/>
    </w:rPr>
  </w:style>
  <w:style w:type="character" w:styleId="Heading2Char" w:customStyle="1">
    <w:name w:val="Heading 2 Char"/>
    <w:link w:val="Heading2"/>
    <w:uiPriority w:val="1"/>
    <w:rsid w:val="00E60D6C"/>
    <w:rPr>
      <w:rFonts w:ascii="Arial" w:hAnsi="Arial"/>
      <w:b/>
      <w:color w:val="1D1937"/>
      <w:sz w:val="28"/>
      <w:szCs w:val="28"/>
      <w:lang w:eastAsia="en-US"/>
    </w:rPr>
  </w:style>
  <w:style w:type="character" w:styleId="Heading3Char" w:customStyle="1">
    <w:name w:val="Heading 3 Char"/>
    <w:link w:val="Heading3"/>
    <w:uiPriority w:val="1"/>
    <w:rsid w:val="00152073"/>
    <w:rPr>
      <w:rFonts w:ascii="Arial" w:hAnsi="Arial" w:eastAsia="MS Gothic"/>
      <w:b/>
      <w:bCs/>
      <w:sz w:val="24"/>
      <w:szCs w:val="26"/>
      <w:lang w:eastAsia="en-US"/>
    </w:rPr>
  </w:style>
  <w:style w:type="character" w:styleId="Heading4Char" w:customStyle="1">
    <w:name w:val="Heading 4 Char"/>
    <w:link w:val="Heading4"/>
    <w:uiPriority w:val="1"/>
    <w:rsid w:val="00152073"/>
    <w:rPr>
      <w:rFonts w:ascii="Arial" w:hAnsi="Arial" w:eastAsia="MS Mincho"/>
      <w:b/>
      <w:bCs/>
      <w:lang w:eastAsia="en-US"/>
    </w:rPr>
  </w:style>
  <w:style w:type="paragraph" w:styleId="Header">
    <w:name w:val="header"/>
    <w:basedOn w:val="VDWCheader"/>
    <w:uiPriority w:val="10"/>
    <w:rsid w:val="00262802"/>
  </w:style>
  <w:style w:type="paragraph" w:styleId="Footer">
    <w:name w:val="footer"/>
    <w:basedOn w:val="VDWCfooter"/>
    <w:uiPriority w:val="8"/>
    <w:rsid w:val="00C27DE9"/>
  </w:style>
  <w:style w:type="character" w:styleId="FollowedHyperlink">
    <w:name w:val="FollowedHyperlink"/>
    <w:uiPriority w:val="99"/>
    <w:rsid w:val="007A11E8"/>
    <w:rPr>
      <w:color w:val="87189D"/>
      <w:u w:val="dotted"/>
    </w:rPr>
  </w:style>
  <w:style w:type="paragraph" w:styleId="VDWCtabletext6pt" w:customStyle="1">
    <w:name w:val="VDWC table text + 6pt"/>
    <w:basedOn w:val="VDWCtabletext"/>
    <w:rsid w:val="00152073"/>
    <w:pPr>
      <w:spacing w:after="120"/>
    </w:pPr>
  </w:style>
  <w:style w:type="paragraph" w:styleId="EndnoteText">
    <w:name w:val="endnote text"/>
    <w:basedOn w:val="Normal"/>
    <w:link w:val="EndnoteTextChar"/>
    <w:semiHidden/>
    <w:rsid w:val="00EA6F2B"/>
    <w:rPr>
      <w:sz w:val="24"/>
      <w:szCs w:val="24"/>
    </w:rPr>
  </w:style>
  <w:style w:type="character" w:styleId="EndnoteTextChar" w:customStyle="1">
    <w:name w:val="Endnote Text Char"/>
    <w:link w:val="EndnoteText"/>
    <w:semiHidden/>
    <w:rsid w:val="0042084E"/>
    <w:rPr>
      <w:rFonts w:ascii="Verdana" w:hAnsi="Verdana"/>
      <w:sz w:val="24"/>
      <w:szCs w:val="24"/>
      <w:lang w:eastAsia="en-US"/>
    </w:rPr>
  </w:style>
  <w:style w:type="character" w:styleId="EndnoteReference">
    <w:name w:val="endnote reference"/>
    <w:semiHidden/>
    <w:rsid w:val="00EA6F2B"/>
    <w:rPr>
      <w:vertAlign w:val="superscript"/>
    </w:rPr>
  </w:style>
  <w:style w:type="table" w:styleId="TableGrid">
    <w:name w:val="Table Grid"/>
    <w:basedOn w:val="TableNormal"/>
    <w:rsid w:val="00C621B1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VDWCbodynospace" w:customStyle="1">
    <w:name w:val="VDWC body no space"/>
    <w:basedOn w:val="VDWCbody"/>
    <w:uiPriority w:val="1"/>
    <w:rsid w:val="00F772C6"/>
    <w:pPr>
      <w:spacing w:after="0"/>
    </w:pPr>
  </w:style>
  <w:style w:type="paragraph" w:styleId="VDWCbullet1" w:customStyle="1">
    <w:name w:val="VDWC bullet 1"/>
    <w:basedOn w:val="VDWCbody"/>
    <w:qFormat/>
    <w:rsid w:val="00506F34"/>
    <w:pPr>
      <w:numPr>
        <w:numId w:val="7"/>
      </w:numPr>
      <w:spacing w:after="40"/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1D60EC"/>
    <w:rPr>
      <w:rFonts w:ascii="Lucida Grande" w:hAnsi="Lucida Grande" w:cs="Lucida Grande"/>
      <w:sz w:val="24"/>
      <w:szCs w:val="24"/>
    </w:rPr>
  </w:style>
  <w:style w:type="character" w:styleId="DocumentMapChar" w:customStyle="1">
    <w:name w:val="Document Map Char"/>
    <w:link w:val="DocumentMap"/>
    <w:uiPriority w:val="99"/>
    <w:semiHidden/>
    <w:rsid w:val="001D60EC"/>
    <w:rPr>
      <w:rFonts w:ascii="Lucida Grande" w:hAnsi="Lucida Grande" w:cs="Lucida Grande"/>
      <w:sz w:val="24"/>
      <w:szCs w:val="24"/>
    </w:rPr>
  </w:style>
  <w:style w:type="character" w:styleId="PageNumber">
    <w:name w:val="page number"/>
    <w:uiPriority w:val="99"/>
    <w:semiHidden/>
    <w:unhideWhenUsed/>
    <w:rsid w:val="003744CF"/>
    <w:rPr>
      <w:sz w:val="18"/>
    </w:rPr>
  </w:style>
  <w:style w:type="paragraph" w:styleId="TOC1">
    <w:name w:val="toc 1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before="160" w:after="60" w:line="270" w:lineRule="atLeast"/>
    </w:pPr>
    <w:rPr>
      <w:rFonts w:ascii="Arial" w:hAnsi="Arial"/>
      <w:b/>
      <w:noProof/>
    </w:rPr>
  </w:style>
  <w:style w:type="character" w:styleId="Heading5Char" w:customStyle="1">
    <w:name w:val="Heading 5 Char"/>
    <w:link w:val="Heading5"/>
    <w:uiPriority w:val="9"/>
    <w:semiHidden/>
    <w:rsid w:val="00CF2F50"/>
    <w:rPr>
      <w:rFonts w:ascii="Cambria" w:hAnsi="Cambria" w:eastAsia="MS Mincho"/>
      <w:b/>
      <w:bCs/>
      <w:i/>
      <w:iCs/>
      <w:sz w:val="26"/>
      <w:szCs w:val="26"/>
      <w:lang w:eastAsia="en-US"/>
    </w:rPr>
  </w:style>
  <w:style w:type="character" w:styleId="Strong">
    <w:name w:val="Strong"/>
    <w:uiPriority w:val="22"/>
    <w:qFormat/>
    <w:rsid w:val="00FA3525"/>
    <w:rPr>
      <w:b/>
      <w:bCs/>
    </w:rPr>
  </w:style>
  <w:style w:type="paragraph" w:styleId="VDWCTOCheadingfactsheet" w:customStyle="1">
    <w:name w:val="VDWC TOC heading fact sheet"/>
    <w:basedOn w:val="Heading2"/>
    <w:next w:val="VDWCbody"/>
    <w:link w:val="VDWCTOCheadingfactsheetChar"/>
    <w:uiPriority w:val="4"/>
    <w:rsid w:val="00E60D6C"/>
    <w:pPr>
      <w:spacing w:before="0" w:after="200"/>
      <w:outlineLvl w:val="9"/>
    </w:pPr>
  </w:style>
  <w:style w:type="character" w:styleId="VDWCTOCheadingfactsheetChar" w:customStyle="1">
    <w:name w:val="VDWC TOC heading fact sheet Char"/>
    <w:link w:val="VDWCTOCheadingfactsheet"/>
    <w:uiPriority w:val="4"/>
    <w:rsid w:val="00E60D6C"/>
    <w:rPr>
      <w:rFonts w:ascii="Arial" w:hAnsi="Arial"/>
      <w:b/>
      <w:color w:val="1D1937"/>
      <w:sz w:val="28"/>
      <w:szCs w:val="28"/>
      <w:lang w:eastAsia="en-US"/>
    </w:rPr>
  </w:style>
  <w:style w:type="paragraph" w:styleId="TOC2">
    <w:name w:val="toc 2"/>
    <w:basedOn w:val="Normal"/>
    <w:next w:val="Normal"/>
    <w:uiPriority w:val="39"/>
    <w:rsid w:val="00DB1474"/>
    <w:pPr>
      <w:keepNext/>
      <w:keepLines/>
      <w:tabs>
        <w:tab w:val="right" w:leader="dot" w:pos="10206"/>
      </w:tabs>
      <w:spacing w:after="60" w:line="270" w:lineRule="atLeast"/>
    </w:pPr>
    <w:rPr>
      <w:rFonts w:ascii="Arial" w:hAnsi="Arial"/>
      <w:noProof/>
    </w:rPr>
  </w:style>
  <w:style w:type="paragraph" w:styleId="TOC3">
    <w:name w:val="toc 3"/>
    <w:basedOn w:val="Normal"/>
    <w:next w:val="Normal"/>
    <w:uiPriority w:val="39"/>
    <w:rsid w:val="00DB1474"/>
    <w:pPr>
      <w:keepLines/>
      <w:tabs>
        <w:tab w:val="right" w:leader="dot" w:pos="10206"/>
      </w:tabs>
      <w:spacing w:after="60" w:line="270" w:lineRule="atLeast"/>
      <w:ind w:left="284"/>
    </w:pPr>
    <w:rPr>
      <w:rFonts w:ascii="Arial" w:hAnsi="Arial" w:cs="Arial"/>
    </w:rPr>
  </w:style>
  <w:style w:type="paragraph" w:styleId="TOC4">
    <w:name w:val="toc 4"/>
    <w:basedOn w:val="TOC3"/>
    <w:uiPriority w:val="39"/>
    <w:rsid w:val="00DB1474"/>
    <w:pPr>
      <w:ind w:left="567"/>
    </w:pPr>
  </w:style>
  <w:style w:type="paragraph" w:styleId="TOC5">
    <w:name w:val="toc 5"/>
    <w:basedOn w:val="TOC4"/>
    <w:rsid w:val="00DB1474"/>
    <w:pPr>
      <w:ind w:left="851"/>
    </w:pPr>
  </w:style>
  <w:style w:type="paragraph" w:styleId="TOC6">
    <w:name w:val="toc 6"/>
    <w:basedOn w:val="Normal"/>
    <w:next w:val="Normal"/>
    <w:autoRedefine/>
    <w:uiPriority w:val="39"/>
    <w:semiHidden/>
    <w:rsid w:val="0021053D"/>
    <w:pPr>
      <w:ind w:left="1000"/>
    </w:pPr>
  </w:style>
  <w:style w:type="paragraph" w:styleId="TOC7">
    <w:name w:val="toc 7"/>
    <w:basedOn w:val="Normal"/>
    <w:next w:val="Normal"/>
    <w:autoRedefine/>
    <w:uiPriority w:val="39"/>
    <w:semiHidden/>
    <w:rsid w:val="0021053D"/>
    <w:pPr>
      <w:ind w:left="1200"/>
    </w:pPr>
  </w:style>
  <w:style w:type="paragraph" w:styleId="TOC8">
    <w:name w:val="toc 8"/>
    <w:basedOn w:val="Normal"/>
    <w:next w:val="Normal"/>
    <w:autoRedefine/>
    <w:uiPriority w:val="39"/>
    <w:semiHidden/>
    <w:rsid w:val="0021053D"/>
    <w:pPr>
      <w:ind w:left="1400"/>
    </w:pPr>
  </w:style>
  <w:style w:type="paragraph" w:styleId="TOC9">
    <w:name w:val="toc 9"/>
    <w:basedOn w:val="Normal"/>
    <w:next w:val="Normal"/>
    <w:autoRedefine/>
    <w:uiPriority w:val="39"/>
    <w:semiHidden/>
    <w:rsid w:val="0021053D"/>
    <w:pPr>
      <w:ind w:left="1600"/>
    </w:pPr>
  </w:style>
  <w:style w:type="paragraph" w:styleId="Subtitle">
    <w:name w:val="Subtitle"/>
    <w:basedOn w:val="Normal"/>
    <w:next w:val="Normal"/>
    <w:link w:val="SubtitleChar"/>
    <w:uiPriority w:val="11"/>
    <w:semiHidden/>
    <w:qFormat/>
    <w:rsid w:val="00152073"/>
    <w:pPr>
      <w:spacing w:after="60"/>
      <w:jc w:val="center"/>
    </w:pPr>
    <w:rPr>
      <w:rFonts w:ascii="Calibri Light" w:hAnsi="Calibri Light"/>
      <w:sz w:val="24"/>
      <w:szCs w:val="24"/>
    </w:rPr>
  </w:style>
  <w:style w:type="paragraph" w:styleId="Sectionbreakfirstpage" w:customStyle="1">
    <w:name w:val="Section break first page"/>
    <w:uiPriority w:val="5"/>
    <w:rsid w:val="004C6EEE"/>
    <w:pPr>
      <w:spacing w:after="400"/>
    </w:pPr>
    <w:rPr>
      <w:rFonts w:ascii="Arial" w:hAnsi="Arial"/>
      <w:lang w:eastAsia="en-US"/>
    </w:rPr>
  </w:style>
  <w:style w:type="paragraph" w:styleId="VDWCtabletext" w:customStyle="1">
    <w:name w:val="VDWC table text"/>
    <w:uiPriority w:val="3"/>
    <w:qFormat/>
    <w:rsid w:val="00DA2619"/>
    <w:pPr>
      <w:spacing w:before="80" w:after="60"/>
    </w:pPr>
    <w:rPr>
      <w:rFonts w:ascii="Arial" w:hAnsi="Arial"/>
      <w:lang w:eastAsia="en-US"/>
    </w:rPr>
  </w:style>
  <w:style w:type="paragraph" w:styleId="VDWCtablecaption" w:customStyle="1">
    <w:name w:val="VDWC table caption"/>
    <w:next w:val="VDWCbody"/>
    <w:uiPriority w:val="3"/>
    <w:qFormat/>
    <w:rsid w:val="00233724"/>
    <w:pPr>
      <w:keepNext/>
      <w:keepLines/>
      <w:spacing w:before="240" w:after="120" w:line="240" w:lineRule="atLeast"/>
    </w:pPr>
    <w:rPr>
      <w:rFonts w:ascii="Arial" w:hAnsi="Arial"/>
      <w:b/>
      <w:lang w:eastAsia="en-US"/>
    </w:rPr>
  </w:style>
  <w:style w:type="paragraph" w:styleId="VDWCmainheading" w:customStyle="1">
    <w:name w:val="VDWC main heading"/>
    <w:uiPriority w:val="8"/>
    <w:rsid w:val="00E60D6C"/>
    <w:pPr>
      <w:jc w:val="right"/>
    </w:pPr>
    <w:rPr>
      <w:rFonts w:ascii="Arial" w:hAnsi="Arial"/>
      <w:color w:val="1D1937"/>
      <w:sz w:val="40"/>
      <w:szCs w:val="40"/>
      <w:lang w:eastAsia="en-US"/>
    </w:rPr>
  </w:style>
  <w:style w:type="character" w:styleId="FootnoteReference">
    <w:name w:val="footnote reference"/>
    <w:uiPriority w:val="8"/>
    <w:rsid w:val="00BC7ED7"/>
    <w:rPr>
      <w:vertAlign w:val="superscript"/>
    </w:rPr>
  </w:style>
  <w:style w:type="paragraph" w:styleId="VDWCaccessibilitypara" w:customStyle="1">
    <w:name w:val="VDWC accessibility para"/>
    <w:uiPriority w:val="8"/>
    <w:rsid w:val="00770F37"/>
    <w:pPr>
      <w:spacing w:after="200" w:line="300" w:lineRule="atLeast"/>
    </w:pPr>
    <w:rPr>
      <w:rFonts w:ascii="Arial" w:hAnsi="Arial" w:eastAsia="Times"/>
      <w:sz w:val="24"/>
      <w:szCs w:val="19"/>
      <w:lang w:eastAsia="en-US"/>
    </w:rPr>
  </w:style>
  <w:style w:type="paragraph" w:styleId="VDWCfigurecaption" w:customStyle="1">
    <w:name w:val="VDWC figure caption"/>
    <w:next w:val="VDWCbody"/>
    <w:rsid w:val="00770F37"/>
    <w:pPr>
      <w:keepNext/>
      <w:keepLines/>
      <w:spacing w:before="240" w:after="120"/>
    </w:pPr>
    <w:rPr>
      <w:rFonts w:ascii="Arial" w:hAnsi="Arial"/>
      <w:b/>
      <w:lang w:eastAsia="en-US"/>
    </w:rPr>
  </w:style>
  <w:style w:type="paragraph" w:styleId="VDWCbullet2" w:customStyle="1">
    <w:name w:val="VDWC bullet 2"/>
    <w:basedOn w:val="VDWCbody"/>
    <w:uiPriority w:val="2"/>
    <w:qFormat/>
    <w:rsid w:val="00506F34"/>
    <w:pPr>
      <w:numPr>
        <w:ilvl w:val="1"/>
        <w:numId w:val="7"/>
      </w:numPr>
      <w:spacing w:after="40"/>
    </w:pPr>
  </w:style>
  <w:style w:type="paragraph" w:styleId="VDWCbodyafterbullets" w:customStyle="1">
    <w:name w:val="VDWC body after bullets"/>
    <w:basedOn w:val="VDWCbody"/>
    <w:uiPriority w:val="11"/>
    <w:rsid w:val="00E11352"/>
    <w:pPr>
      <w:spacing w:before="120"/>
    </w:pPr>
  </w:style>
  <w:style w:type="paragraph" w:styleId="VDWCtablebullet2" w:customStyle="1">
    <w:name w:val="VDWC table bullet 2"/>
    <w:basedOn w:val="VDWCtabletext"/>
    <w:uiPriority w:val="11"/>
    <w:rsid w:val="00506F34"/>
    <w:pPr>
      <w:numPr>
        <w:ilvl w:val="1"/>
        <w:numId w:val="9"/>
      </w:numPr>
    </w:pPr>
  </w:style>
  <w:style w:type="character" w:styleId="SubtitleChar" w:customStyle="1">
    <w:name w:val="Subtitle Char"/>
    <w:link w:val="Subtitle"/>
    <w:uiPriority w:val="11"/>
    <w:semiHidden/>
    <w:rsid w:val="00152073"/>
    <w:rPr>
      <w:rFonts w:ascii="Calibri Light" w:hAnsi="Calibri Light"/>
      <w:sz w:val="24"/>
      <w:szCs w:val="24"/>
      <w:lang w:eastAsia="en-US"/>
    </w:rPr>
  </w:style>
  <w:style w:type="paragraph" w:styleId="VDWCtablebullet1" w:customStyle="1">
    <w:name w:val="VDWC table bullet 1"/>
    <w:basedOn w:val="VDWCtabletext"/>
    <w:uiPriority w:val="3"/>
    <w:qFormat/>
    <w:rsid w:val="00506F34"/>
    <w:pPr>
      <w:numPr>
        <w:numId w:val="9"/>
      </w:numPr>
    </w:pPr>
  </w:style>
  <w:style w:type="numbering" w:styleId="ZZTablebullets" w:customStyle="1">
    <w:name w:val="ZZ Table bullets"/>
    <w:basedOn w:val="NoList"/>
    <w:rsid w:val="00506F34"/>
    <w:pPr>
      <w:numPr>
        <w:numId w:val="9"/>
      </w:numPr>
    </w:pPr>
  </w:style>
  <w:style w:type="paragraph" w:styleId="VDWCtablecolhead" w:customStyle="1">
    <w:name w:val="VDWC table col head"/>
    <w:uiPriority w:val="3"/>
    <w:qFormat/>
    <w:rsid w:val="00E60D6C"/>
    <w:pPr>
      <w:spacing w:before="80" w:after="60"/>
    </w:pPr>
    <w:rPr>
      <w:rFonts w:ascii="Arial" w:hAnsi="Arial"/>
      <w:b/>
      <w:color w:val="1D1937"/>
      <w:lang w:eastAsia="en-US"/>
    </w:rPr>
  </w:style>
  <w:style w:type="paragraph" w:styleId="VDWCbulletafternumbers1" w:customStyle="1">
    <w:name w:val="VDWC bullet after numbers 1"/>
    <w:basedOn w:val="VDWCbody"/>
    <w:uiPriority w:val="4"/>
    <w:rsid w:val="00460FC1"/>
    <w:pPr>
      <w:numPr>
        <w:ilvl w:val="2"/>
        <w:numId w:val="3"/>
      </w:numPr>
    </w:pPr>
  </w:style>
  <w:style w:type="character" w:styleId="Hyperlink">
    <w:name w:val="Hyperlink"/>
    <w:uiPriority w:val="99"/>
    <w:rsid w:val="007A11E8"/>
    <w:rPr>
      <w:color w:val="0072CE"/>
      <w:u w:val="dotted"/>
    </w:rPr>
  </w:style>
  <w:style w:type="paragraph" w:styleId="VDWCmainsubheading" w:customStyle="1">
    <w:name w:val="VDWC main subheading"/>
    <w:uiPriority w:val="8"/>
    <w:rsid w:val="00EE0131"/>
    <w:pPr>
      <w:jc w:val="right"/>
    </w:pPr>
    <w:rPr>
      <w:rFonts w:ascii="Arial" w:hAnsi="Arial"/>
      <w:color w:val="1D1937"/>
      <w:sz w:val="22"/>
      <w:szCs w:val="22"/>
      <w:lang w:eastAsia="en-US"/>
    </w:rPr>
  </w:style>
  <w:style w:type="paragraph" w:styleId="FootnoteText">
    <w:name w:val="footnote text"/>
    <w:basedOn w:val="Normal"/>
    <w:link w:val="FootnoteTextChar"/>
    <w:uiPriority w:val="8"/>
    <w:rsid w:val="00152073"/>
    <w:pPr>
      <w:spacing w:before="60" w:after="60" w:line="200" w:lineRule="atLeast"/>
    </w:pPr>
    <w:rPr>
      <w:rFonts w:ascii="Arial" w:hAnsi="Arial" w:eastAsia="MS Gothic" w:cs="Arial"/>
      <w:sz w:val="16"/>
      <w:szCs w:val="16"/>
    </w:rPr>
  </w:style>
  <w:style w:type="character" w:styleId="FootnoteTextChar" w:customStyle="1">
    <w:name w:val="Footnote Text Char"/>
    <w:link w:val="FootnoteText"/>
    <w:uiPriority w:val="8"/>
    <w:rsid w:val="003F0445"/>
    <w:rPr>
      <w:rFonts w:ascii="Arial" w:hAnsi="Arial" w:eastAsia="MS Gothic" w:cs="Arial"/>
      <w:sz w:val="16"/>
      <w:szCs w:val="16"/>
      <w:lang w:eastAsia="en-US"/>
    </w:rPr>
  </w:style>
  <w:style w:type="paragraph" w:styleId="Spacerparatopoffirstpage" w:customStyle="1">
    <w:name w:val="Spacer para top of first page"/>
    <w:basedOn w:val="VDWCbodynospace"/>
    <w:semiHidden/>
    <w:rsid w:val="00DE6028"/>
    <w:pPr>
      <w:spacing w:line="240" w:lineRule="auto"/>
    </w:pPr>
    <w:rPr>
      <w:noProof/>
      <w:sz w:val="12"/>
    </w:rPr>
  </w:style>
  <w:style w:type="paragraph" w:styleId="Title">
    <w:name w:val="Title"/>
    <w:basedOn w:val="Normal"/>
    <w:next w:val="Normal"/>
    <w:link w:val="TitleChar"/>
    <w:uiPriority w:val="10"/>
    <w:semiHidden/>
    <w:qFormat/>
    <w:rsid w:val="00152073"/>
    <w:pPr>
      <w:spacing w:before="240" w:after="60"/>
      <w:jc w:val="center"/>
    </w:pPr>
    <w:rPr>
      <w:rFonts w:ascii="Calibri Light" w:hAnsi="Calibri Light"/>
      <w:b/>
      <w:bCs/>
      <w:kern w:val="28"/>
      <w:sz w:val="32"/>
      <w:szCs w:val="32"/>
    </w:rPr>
  </w:style>
  <w:style w:type="character" w:styleId="TitleChar" w:customStyle="1">
    <w:name w:val="Title Char"/>
    <w:link w:val="Title"/>
    <w:uiPriority w:val="10"/>
    <w:semiHidden/>
    <w:rsid w:val="00152073"/>
    <w:rPr>
      <w:rFonts w:ascii="Calibri Light" w:hAnsi="Calibri Light"/>
      <w:b/>
      <w:bCs/>
      <w:kern w:val="28"/>
      <w:sz w:val="32"/>
      <w:szCs w:val="32"/>
      <w:lang w:eastAsia="en-US"/>
    </w:rPr>
  </w:style>
  <w:style w:type="numbering" w:styleId="ZZBullets" w:customStyle="1">
    <w:name w:val="ZZ Bullets"/>
    <w:rsid w:val="00506F34"/>
    <w:pPr>
      <w:numPr>
        <w:numId w:val="7"/>
      </w:numPr>
    </w:pPr>
  </w:style>
  <w:style w:type="numbering" w:styleId="ZZNumbersdigit" w:customStyle="1">
    <w:name w:val="ZZ Numbers digit"/>
    <w:rsid w:val="00460FC1"/>
    <w:pPr>
      <w:numPr>
        <w:numId w:val="2"/>
      </w:numPr>
    </w:pPr>
  </w:style>
  <w:style w:type="numbering" w:styleId="ZZQuotebullets" w:customStyle="1">
    <w:name w:val="ZZ Quote bullets"/>
    <w:basedOn w:val="ZZNumbersdigit"/>
    <w:rsid w:val="00506F34"/>
    <w:pPr>
      <w:numPr>
        <w:numId w:val="11"/>
      </w:numPr>
    </w:pPr>
  </w:style>
  <w:style w:type="paragraph" w:styleId="VDWCnumberdigit" w:customStyle="1">
    <w:name w:val="VDWC number digit"/>
    <w:basedOn w:val="VDWCbody"/>
    <w:uiPriority w:val="2"/>
    <w:rsid w:val="00460FC1"/>
    <w:pPr>
      <w:numPr>
        <w:numId w:val="3"/>
      </w:numPr>
    </w:pPr>
  </w:style>
  <w:style w:type="paragraph" w:styleId="VDWCnumberloweralphaindent" w:customStyle="1">
    <w:name w:val="VDWC number lower alpha indent"/>
    <w:basedOn w:val="VDWCbody"/>
    <w:uiPriority w:val="3"/>
    <w:rsid w:val="00506F34"/>
    <w:pPr>
      <w:numPr>
        <w:ilvl w:val="1"/>
        <w:numId w:val="22"/>
      </w:numPr>
    </w:pPr>
  </w:style>
  <w:style w:type="paragraph" w:styleId="VDWCnumberdigitindent" w:customStyle="1">
    <w:name w:val="VDWC number digit indent"/>
    <w:basedOn w:val="VDWCnumberloweralphaindent"/>
    <w:uiPriority w:val="3"/>
    <w:rsid w:val="00460FC1"/>
    <w:pPr>
      <w:numPr>
        <w:numId w:val="3"/>
      </w:numPr>
    </w:pPr>
  </w:style>
  <w:style w:type="paragraph" w:styleId="VDWCnumberloweralpha" w:customStyle="1">
    <w:name w:val="VDWC number lower alpha"/>
    <w:basedOn w:val="VDWCbody"/>
    <w:uiPriority w:val="3"/>
    <w:rsid w:val="00506F34"/>
    <w:pPr>
      <w:numPr>
        <w:numId w:val="22"/>
      </w:numPr>
    </w:pPr>
  </w:style>
  <w:style w:type="paragraph" w:styleId="VDWCnumberlowerroman" w:customStyle="1">
    <w:name w:val="VDWC number lower roman"/>
    <w:basedOn w:val="VDWCbody"/>
    <w:uiPriority w:val="3"/>
    <w:rsid w:val="00506F34"/>
    <w:pPr>
      <w:numPr>
        <w:numId w:val="13"/>
      </w:numPr>
    </w:pPr>
  </w:style>
  <w:style w:type="paragraph" w:styleId="VDWCnumberlowerromanindent" w:customStyle="1">
    <w:name w:val="VDWC number lower roman indent"/>
    <w:basedOn w:val="VDWCbody"/>
    <w:uiPriority w:val="3"/>
    <w:rsid w:val="00506F34"/>
    <w:pPr>
      <w:numPr>
        <w:ilvl w:val="1"/>
        <w:numId w:val="13"/>
      </w:numPr>
    </w:pPr>
  </w:style>
  <w:style w:type="paragraph" w:styleId="VDWCquote" w:customStyle="1">
    <w:name w:val="VDWC quote"/>
    <w:basedOn w:val="VDWCbody"/>
    <w:uiPriority w:val="4"/>
    <w:rsid w:val="00152073"/>
    <w:pPr>
      <w:ind w:left="397"/>
    </w:pPr>
    <w:rPr>
      <w:szCs w:val="18"/>
    </w:rPr>
  </w:style>
  <w:style w:type="paragraph" w:styleId="VDWCtablefigurenote" w:customStyle="1">
    <w:name w:val="VDWC table/figure note"/>
    <w:uiPriority w:val="4"/>
    <w:rsid w:val="00A330BB"/>
    <w:pPr>
      <w:spacing w:before="60" w:after="60" w:line="240" w:lineRule="exact"/>
    </w:pPr>
    <w:rPr>
      <w:rFonts w:ascii="Arial" w:hAnsi="Arial"/>
      <w:sz w:val="18"/>
      <w:lang w:eastAsia="en-US"/>
    </w:rPr>
  </w:style>
  <w:style w:type="paragraph" w:styleId="VDWCbodyaftertablefigure" w:customStyle="1">
    <w:name w:val="VDWC body after table/figure"/>
    <w:basedOn w:val="VDWCbody"/>
    <w:next w:val="VDWCbody"/>
    <w:uiPriority w:val="1"/>
    <w:rsid w:val="00951D50"/>
    <w:pPr>
      <w:spacing w:before="240"/>
    </w:pPr>
  </w:style>
  <w:style w:type="paragraph" w:styleId="VDWCfooter" w:customStyle="1">
    <w:name w:val="VDWC footer"/>
    <w:uiPriority w:val="11"/>
    <w:rsid w:val="0051568D"/>
    <w:pPr>
      <w:tabs>
        <w:tab w:val="right" w:pos="10206"/>
      </w:tabs>
    </w:pPr>
    <w:rPr>
      <w:rFonts w:ascii="Arial" w:hAnsi="Arial" w:cs="Arial"/>
      <w:sz w:val="18"/>
      <w:szCs w:val="18"/>
      <w:lang w:eastAsia="en-US"/>
    </w:rPr>
  </w:style>
  <w:style w:type="paragraph" w:styleId="VDWCheader" w:customStyle="1">
    <w:name w:val="VDWC header"/>
    <w:basedOn w:val="VDWCfooter"/>
    <w:uiPriority w:val="11"/>
    <w:rsid w:val="0051568D"/>
  </w:style>
  <w:style w:type="paragraph" w:styleId="VDWCbulletafternumbers2" w:customStyle="1">
    <w:name w:val="VDWC bullet after numbers 2"/>
    <w:basedOn w:val="VDWCbody"/>
    <w:rsid w:val="00460FC1"/>
    <w:pPr>
      <w:numPr>
        <w:ilvl w:val="3"/>
        <w:numId w:val="3"/>
      </w:numPr>
    </w:pPr>
  </w:style>
  <w:style w:type="numbering" w:styleId="ZZNumberslowerroman" w:customStyle="1">
    <w:name w:val="ZZ Numbers lower roman"/>
    <w:basedOn w:val="ZZQuotebullets"/>
    <w:rsid w:val="00506F34"/>
    <w:pPr>
      <w:numPr>
        <w:numId w:val="13"/>
      </w:numPr>
    </w:pPr>
  </w:style>
  <w:style w:type="numbering" w:styleId="ZZNumbersloweralpha" w:customStyle="1">
    <w:name w:val="ZZ Numbers lower alpha"/>
    <w:basedOn w:val="NoList"/>
    <w:rsid w:val="00506F34"/>
    <w:pPr>
      <w:numPr>
        <w:numId w:val="20"/>
      </w:numPr>
    </w:pPr>
  </w:style>
  <w:style w:type="paragraph" w:styleId="VDWCquotebullet1" w:customStyle="1">
    <w:name w:val="VDWC quote bullet 1"/>
    <w:basedOn w:val="VDWCquote"/>
    <w:rsid w:val="00506F34"/>
    <w:pPr>
      <w:numPr>
        <w:numId w:val="11"/>
      </w:numPr>
    </w:pPr>
  </w:style>
  <w:style w:type="paragraph" w:styleId="VDWCquotebullet2" w:customStyle="1">
    <w:name w:val="VDWC quote bullet 2"/>
    <w:basedOn w:val="VDWCquote"/>
    <w:rsid w:val="00506F34"/>
    <w:pPr>
      <w:numPr>
        <w:ilvl w:val="1"/>
        <w:numId w:val="11"/>
      </w:numPr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0405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820405"/>
    <w:rPr>
      <w:rFonts w:ascii="Segoe UI" w:hAnsi="Segoe UI" w:cs="Segoe UI"/>
      <w:sz w:val="18"/>
      <w:szCs w:val="18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3C5C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C5C7F"/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3C5C7F"/>
    <w:rPr>
      <w:rFonts w:ascii="Cambria" w:hAnsi="Cambri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C5C7F"/>
    <w:rPr>
      <w:b/>
      <w:bCs/>
    </w:rPr>
  </w:style>
  <w:style w:type="character" w:styleId="CommentSubjectChar" w:customStyle="1">
    <w:name w:val="Comment Subject Char"/>
    <w:basedOn w:val="CommentTextChar"/>
    <w:link w:val="CommentSubject"/>
    <w:uiPriority w:val="99"/>
    <w:semiHidden/>
    <w:rsid w:val="003C5C7F"/>
    <w:rPr>
      <w:rFonts w:ascii="Cambria" w:hAnsi="Cambria"/>
      <w:b/>
      <w:bCs/>
      <w:lang w:eastAsia="en-US"/>
    </w:rPr>
  </w:style>
  <w:style w:type="paragraph" w:styleId="Revision">
    <w:name w:val="Revision"/>
    <w:hidden/>
    <w:uiPriority w:val="71"/>
    <w:rsid w:val="00345D20"/>
    <w:rPr>
      <w:rFonts w:ascii="Cambria" w:hAnsi="Cambria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CF372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11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6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4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header" Target="header2.xml" Id="rId13" /><Relationship Type="http://schemas.microsoft.com/office/2011/relationships/people" Target="people.xml" Id="rId26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fontTable" Target="fontTable.xml" Id="rId25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image" Target="media/image1.png" Id="rId11" /><Relationship Type="http://schemas.openxmlformats.org/officeDocument/2006/relationships/footer" Target="footer4.xml" Id="rId24" /><Relationship Type="http://schemas.openxmlformats.org/officeDocument/2006/relationships/numbering" Target="numbering.xml" Id="rId5" /><Relationship Type="http://schemas.openxmlformats.org/officeDocument/2006/relationships/footer" Target="footer2.xml" Id="rId15" /><Relationship Type="http://schemas.openxmlformats.org/officeDocument/2006/relationships/header" Target="header4.xml" Id="rId23" /><Relationship Type="http://schemas.microsoft.com/office/2018/08/relationships/commentsExtensible" Target="commentsExtensible.xml" Id="rId28" /><Relationship Type="http://schemas.openxmlformats.org/officeDocument/2006/relationships/endnotes" Target="endnotes.xml" Id="rId10" /><Relationship Type="http://schemas.openxmlformats.org/officeDocument/2006/relationships/hyperlink" Target="https://portal.vdwc.vic.gov.au/public/home" TargetMode="External" Id="rId19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footer" Target="footer1.xml" Id="rId14" /><Relationship Type="http://schemas.openxmlformats.org/officeDocument/2006/relationships/theme" Target="theme/theme1.xml" Id="rId27" /><Relationship Type="http://schemas.microsoft.com/office/2011/relationships/commentsExtended" Target="/word/commentsExtended.xml" Id="R3b91fd7c90ce4575" /><Relationship Type="http://schemas.microsoft.com/office/2016/09/relationships/commentsIds" Target="/word/commentsIds.xml" Id="R271df98adee64128" /><Relationship Type="http://schemas.openxmlformats.org/officeDocument/2006/relationships/hyperlink" Target="https://www.legislation.vic.gov.au/in-force/acts/disability-service-safeguards-act-2018/001" TargetMode="External" Id="Rabc41fc2e36f4bcd" /><Relationship Type="http://schemas.openxmlformats.org/officeDocument/2006/relationships/hyperlink" Target="https://www.legislation.vic.gov.au/in-force/acts/disability-service-safeguards-act-2018/001" TargetMode="External" Id="R6dd2eecb32af4f77" /><Relationship Type="http://schemas.openxmlformats.org/officeDocument/2006/relationships/hyperlink" Target="https://www.legislation.vic.gov.au/in-force/acts/disability-service-safeguards-act-2018/001" TargetMode="External" Id="R403d1abbabe643a7" /><Relationship Type="http://schemas.openxmlformats.org/officeDocument/2006/relationships/hyperlink" Target="file:///C:/Users/victrp9/Downloads/vdwc.vic.gov.au" TargetMode="External" Id="Red613c98270e4d34" 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1ce4eaa-4cb8-4908-9479-89279dfc8e74">
      <UserInfo>
        <DisplayName>Michelle L Lane (VDWC)</DisplayName>
        <AccountId>39</AccountId>
        <AccountType/>
      </UserInfo>
      <UserInfo>
        <DisplayName>Sam How (VDWC)</DisplayName>
        <AccountId>12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04F20F19C4104BBBAB94593FED5702" ma:contentTypeVersion="11" ma:contentTypeDescription="Create a new document." ma:contentTypeScope="" ma:versionID="c6824c4cc2840b99a69813e9b4e44c99">
  <xsd:schema xmlns:xsd="http://www.w3.org/2001/XMLSchema" xmlns:xs="http://www.w3.org/2001/XMLSchema" xmlns:p="http://schemas.microsoft.com/office/2006/metadata/properties" xmlns:ns2="3fdefc27-9daa-4412-9bc3-ba173f0af375" xmlns:ns3="81ce4eaa-4cb8-4908-9479-89279dfc8e74" targetNamespace="http://schemas.microsoft.com/office/2006/metadata/properties" ma:root="true" ma:fieldsID="9f579cb35280447b27943f69057f76a3" ns2:_="" ns3:_="">
    <xsd:import namespace="3fdefc27-9daa-4412-9bc3-ba173f0af375"/>
    <xsd:import namespace="81ce4eaa-4cb8-4908-9479-89279dfc8e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defc27-9daa-4412-9bc3-ba173f0af37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e4eaa-4cb8-4908-9479-89279dfc8e7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1A25D3-6453-4494-A6FD-BA210751FBC6}">
  <ds:schemaRefs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3fdefc27-9daa-4412-9bc3-ba173f0af375"/>
    <ds:schemaRef ds:uri="81ce4eaa-4cb8-4908-9479-89279dfc8e74"/>
    <ds:schemaRef ds:uri="http://schemas.microsoft.com/office/2006/metadata/propertie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99518924-24FD-4891-BDC2-20DF1552295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9A27FEE-861A-443F-9A77-904ED0A5CA4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defc27-9daa-4412-9bc3-ba173f0af375"/>
    <ds:schemaRef ds:uri="81ce4eaa-4cb8-4908-9479-89279dfc8e7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993C7BA-03E4-4C7B-89BC-E784791A7FC1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Office Word</ap:Application>
  <ap:DocSecurity>0</ap:DocSecurity>
  <ap:ScaleCrop>false</ap:ScaleCrop>
  <ap:Company>Victorian Disability Worker Commission</ap:Company>
  <ap:SharedDoc>false</ap:SharedDoc>
  <ap:HyperlinkBase/>
  <ap:HyperlinksChanged>false</ap:HyperlinksChanged>
  <ap:AppVersion>00.0001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Victorian Disability Worker Commission</dc:creator>
  <cp:keywords/>
  <cp:lastModifiedBy>Michelle L Lane (VDWC)</cp:lastModifiedBy>
  <cp:revision>10</cp:revision>
  <cp:lastPrinted>2017-07-07T17:32:00Z</cp:lastPrinted>
  <dcterms:created xsi:type="dcterms:W3CDTF">2020-07-16T08:24:00Z</dcterms:created>
  <dcterms:modified xsi:type="dcterms:W3CDTF">2020-07-27T07:10:46Z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nguage">
    <vt:lpwstr>English</vt:lpwstr>
  </property>
  <property fmtid="{D5CDD505-2E9C-101B-9397-08002B2CF9AE}" pid="3" name="ContentTypeId">
    <vt:lpwstr>0x0101002F04F20F19C4104BBBAB94593FED5702</vt:lpwstr>
  </property>
</Properties>
</file>